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8B" w:rsidRPr="006066B6" w:rsidRDefault="0029078B" w:rsidP="002907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66B6">
        <w:rPr>
          <w:b/>
          <w:sz w:val="28"/>
          <w:szCs w:val="28"/>
        </w:rPr>
        <w:t xml:space="preserve">Министерство науки </w:t>
      </w:r>
      <w:r>
        <w:rPr>
          <w:b/>
          <w:sz w:val="28"/>
          <w:szCs w:val="28"/>
        </w:rPr>
        <w:t xml:space="preserve">и высшего </w:t>
      </w:r>
      <w:r w:rsidRPr="006066B6">
        <w:rPr>
          <w:b/>
          <w:sz w:val="28"/>
          <w:szCs w:val="28"/>
        </w:rPr>
        <w:t>образования Российской Федерации</w:t>
      </w:r>
    </w:p>
    <w:p w:rsidR="0029078B" w:rsidRDefault="0029078B" w:rsidP="0029078B">
      <w:pPr>
        <w:jc w:val="center"/>
        <w:rPr>
          <w:sz w:val="28"/>
        </w:rPr>
      </w:pPr>
      <w:r>
        <w:br/>
        <w:t xml:space="preserve">         </w:t>
      </w:r>
      <w:r w:rsidRPr="00D35A68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 </w:t>
      </w:r>
      <w:r w:rsidRPr="00D35A68">
        <w:rPr>
          <w:b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29078B" w:rsidRDefault="0029078B" w:rsidP="0029078B">
      <w:pPr>
        <w:jc w:val="center"/>
      </w:pPr>
    </w:p>
    <w:p w:rsidR="0029078B" w:rsidRDefault="0029078B" w:rsidP="0029078B">
      <w:pPr>
        <w:jc w:val="center"/>
      </w:pPr>
    </w:p>
    <w:p w:rsidR="0029078B" w:rsidRDefault="0029078B" w:rsidP="0029078B">
      <w:pPr>
        <w:jc w:val="center"/>
      </w:pPr>
    </w:p>
    <w:p w:rsidR="0029078B" w:rsidRDefault="0029078B" w:rsidP="0029078B">
      <w:pPr>
        <w:jc w:val="center"/>
      </w:pPr>
    </w:p>
    <w:p w:rsidR="0029078B" w:rsidRDefault="0029078B" w:rsidP="0029078B">
      <w:pPr>
        <w:jc w:val="center"/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4"/>
        <w:gridCol w:w="4536"/>
      </w:tblGrid>
      <w:tr w:rsidR="0029078B" w:rsidRPr="0039094B" w:rsidTr="004F67FC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29078B" w:rsidRPr="0039094B" w:rsidRDefault="0029078B" w:rsidP="004F67FC">
            <w:pPr>
              <w:pStyle w:val="a6"/>
              <w:spacing w:after="0"/>
              <w:ind w:left="0"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9078B" w:rsidRPr="0039094B" w:rsidRDefault="0029078B" w:rsidP="004F67FC">
            <w:pPr>
              <w:rPr>
                <w:i/>
                <w:iCs/>
                <w:sz w:val="28"/>
              </w:rPr>
            </w:pPr>
            <w:r w:rsidRPr="0039094B">
              <w:rPr>
                <w:sz w:val="28"/>
              </w:rPr>
              <w:t xml:space="preserve">УТВЕРЖДАЮ                              </w:t>
            </w:r>
          </w:p>
          <w:p w:rsidR="004D5118" w:rsidRPr="004D5118" w:rsidRDefault="004D5118" w:rsidP="004D5118">
            <w:pPr>
              <w:rPr>
                <w:sz w:val="28"/>
              </w:rPr>
            </w:pPr>
            <w:r w:rsidRPr="004D5118">
              <w:rPr>
                <w:sz w:val="28"/>
              </w:rPr>
              <w:t>Проректор по образовательной деятельности</w:t>
            </w:r>
            <w:r w:rsidRPr="004D5118">
              <w:rPr>
                <w:sz w:val="28"/>
              </w:rPr>
              <w:tab/>
            </w:r>
          </w:p>
          <w:p w:rsidR="0029078B" w:rsidRPr="0039094B" w:rsidRDefault="0029078B" w:rsidP="004F67FC">
            <w:pPr>
              <w:rPr>
                <w:sz w:val="28"/>
              </w:rPr>
            </w:pPr>
            <w:r w:rsidRPr="0039094B">
              <w:rPr>
                <w:sz w:val="28"/>
              </w:rPr>
              <w:t>_________</w:t>
            </w:r>
            <w:r>
              <w:rPr>
                <w:sz w:val="28"/>
              </w:rPr>
              <w:t>__</w:t>
            </w:r>
            <w:r w:rsidRPr="0039094B">
              <w:rPr>
                <w:sz w:val="28"/>
              </w:rPr>
              <w:t>__</w:t>
            </w:r>
            <w:r>
              <w:t xml:space="preserve"> </w:t>
            </w:r>
            <w:r w:rsidR="004D5118" w:rsidRPr="004D5118">
              <w:rPr>
                <w:sz w:val="28"/>
              </w:rPr>
              <w:t>Е.В. Луков</w:t>
            </w:r>
          </w:p>
          <w:p w:rsidR="0029078B" w:rsidRPr="0039094B" w:rsidRDefault="0029078B" w:rsidP="004F67FC">
            <w:pPr>
              <w:pStyle w:val="a6"/>
              <w:spacing w:after="0"/>
              <w:ind w:left="34"/>
            </w:pPr>
            <w:r w:rsidRPr="0039094B">
              <w:t xml:space="preserve"> </w:t>
            </w:r>
          </w:p>
          <w:p w:rsidR="0029078B" w:rsidRPr="0039094B" w:rsidRDefault="0029078B" w:rsidP="004F67FC">
            <w:pPr>
              <w:pStyle w:val="a6"/>
              <w:spacing w:after="0"/>
              <w:ind w:left="34"/>
            </w:pPr>
            <w:r>
              <w:t>«</w:t>
            </w:r>
            <w:r w:rsidRPr="0039094B">
              <w:t>____</w:t>
            </w:r>
            <w:r>
              <w:t>»___________ 20</w:t>
            </w:r>
          </w:p>
          <w:p w:rsidR="0029078B" w:rsidRPr="0039094B" w:rsidRDefault="0029078B" w:rsidP="004F67FC">
            <w:pPr>
              <w:pStyle w:val="a6"/>
              <w:spacing w:after="0"/>
              <w:ind w:firstLine="1332"/>
            </w:pPr>
          </w:p>
        </w:tc>
      </w:tr>
    </w:tbl>
    <w:p w:rsidR="0029078B" w:rsidRDefault="0029078B" w:rsidP="0029078B">
      <w:pPr>
        <w:jc w:val="center"/>
      </w:pPr>
    </w:p>
    <w:p w:rsidR="0029078B" w:rsidRPr="00172E1F" w:rsidRDefault="0029078B" w:rsidP="0029078B">
      <w:pPr>
        <w:pStyle w:val="1"/>
        <w:jc w:val="center"/>
        <w:rPr>
          <w:sz w:val="28"/>
          <w:szCs w:val="28"/>
        </w:rPr>
      </w:pPr>
      <w:r w:rsidRPr="00172E1F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9078B" w:rsidRPr="00172E1F" w:rsidRDefault="0029078B" w:rsidP="0029078B">
      <w:pPr>
        <w:pStyle w:val="a6"/>
        <w:ind w:left="0"/>
        <w:jc w:val="center"/>
        <w:rPr>
          <w:b/>
          <w:sz w:val="28"/>
          <w:szCs w:val="28"/>
        </w:rPr>
      </w:pPr>
      <w:r w:rsidRPr="00172E1F">
        <w:rPr>
          <w:b/>
          <w:sz w:val="28"/>
          <w:szCs w:val="28"/>
        </w:rPr>
        <w:t>ПОВЫШЕНИЯ КВАЛИФИКАЦИИ</w:t>
      </w:r>
      <w:r w:rsidR="003E106A">
        <w:rPr>
          <w:sz w:val="28"/>
        </w:rPr>
        <w:t xml:space="preserve"> </w:t>
      </w:r>
    </w:p>
    <w:p w:rsidR="0029078B" w:rsidRPr="0039094B" w:rsidRDefault="0029078B" w:rsidP="0029078B">
      <w:pPr>
        <w:jc w:val="center"/>
        <w:rPr>
          <w:b/>
          <w:sz w:val="32"/>
        </w:rPr>
      </w:pPr>
      <w:r w:rsidRPr="0039094B">
        <w:rPr>
          <w:b/>
          <w:sz w:val="32"/>
        </w:rPr>
        <w:t>____________________________________________________</w:t>
      </w:r>
    </w:p>
    <w:p w:rsidR="0029078B" w:rsidRPr="0039094B" w:rsidRDefault="0029078B" w:rsidP="0029078B">
      <w:pPr>
        <w:jc w:val="center"/>
      </w:pPr>
      <w:r w:rsidRPr="0039094B">
        <w:t>(наименование программы)</w:t>
      </w:r>
    </w:p>
    <w:p w:rsidR="0029078B" w:rsidRDefault="0029078B" w:rsidP="0029078B">
      <w:pPr>
        <w:jc w:val="center"/>
        <w:rPr>
          <w:sz w:val="24"/>
          <w:szCs w:val="24"/>
        </w:rPr>
      </w:pPr>
      <w:r>
        <w:rPr>
          <w:sz w:val="24"/>
          <w:szCs w:val="24"/>
        </w:rPr>
        <w:t>___ часов</w:t>
      </w:r>
    </w:p>
    <w:p w:rsidR="0029078B" w:rsidRDefault="0029078B" w:rsidP="0029078B">
      <w:pPr>
        <w:jc w:val="center"/>
        <w:rPr>
          <w:sz w:val="24"/>
          <w:szCs w:val="24"/>
        </w:rPr>
      </w:pPr>
    </w:p>
    <w:p w:rsidR="0029078B" w:rsidRDefault="0029078B" w:rsidP="0029078B">
      <w:pPr>
        <w:jc w:val="center"/>
      </w:pPr>
      <w:r w:rsidRPr="006834F2">
        <w:rPr>
          <w:sz w:val="24"/>
          <w:szCs w:val="24"/>
        </w:rPr>
        <w:t xml:space="preserve">Направление </w:t>
      </w:r>
      <w:r>
        <w:t>_____________________________________________</w:t>
      </w:r>
    </w:p>
    <w:p w:rsidR="0029078B" w:rsidRPr="006834F2" w:rsidRDefault="0029078B" w:rsidP="0029078B">
      <w:pPr>
        <w:ind w:left="2124"/>
        <w:rPr>
          <w:i/>
        </w:rPr>
      </w:pPr>
      <w:r w:rsidRPr="006834F2">
        <w:rPr>
          <w:i/>
        </w:rPr>
        <w:t xml:space="preserve">          </w:t>
      </w:r>
      <w:r>
        <w:rPr>
          <w:i/>
        </w:rPr>
        <w:t xml:space="preserve">            </w:t>
      </w:r>
      <w:r w:rsidRPr="006834F2">
        <w:rPr>
          <w:i/>
        </w:rPr>
        <w:t xml:space="preserve">    (указать код и наименование направления подготовки)</w:t>
      </w:r>
    </w:p>
    <w:p w:rsidR="0029078B" w:rsidRPr="00FC7907" w:rsidRDefault="0029078B" w:rsidP="0029078B">
      <w:pPr>
        <w:jc w:val="center"/>
      </w:pPr>
    </w:p>
    <w:p w:rsidR="0029078B" w:rsidRPr="00FC7907" w:rsidRDefault="0029078B" w:rsidP="0029078B">
      <w:pPr>
        <w:jc w:val="center"/>
      </w:pPr>
    </w:p>
    <w:p w:rsidR="0029078B" w:rsidRPr="00FC7907" w:rsidRDefault="0029078B" w:rsidP="0029078B">
      <w:pPr>
        <w:jc w:val="center"/>
      </w:pPr>
    </w:p>
    <w:p w:rsidR="0029078B" w:rsidRDefault="0029078B" w:rsidP="0029078B">
      <w:pPr>
        <w:jc w:val="both"/>
        <w:rPr>
          <w:sz w:val="24"/>
        </w:rPr>
      </w:pPr>
      <w:r>
        <w:rPr>
          <w:sz w:val="24"/>
        </w:rPr>
        <w:t>СОГЛАСОВАНО:</w:t>
      </w:r>
    </w:p>
    <w:p w:rsidR="0029078B" w:rsidRDefault="0029078B" w:rsidP="0029078B">
      <w:pPr>
        <w:jc w:val="both"/>
        <w:rPr>
          <w:sz w:val="24"/>
        </w:rPr>
      </w:pPr>
    </w:p>
    <w:p w:rsidR="0029078B" w:rsidRPr="00CD6E61" w:rsidRDefault="0029078B" w:rsidP="0029078B">
      <w:pPr>
        <w:jc w:val="both"/>
        <w:rPr>
          <w:sz w:val="24"/>
        </w:rPr>
      </w:pPr>
    </w:p>
    <w:p w:rsidR="0029078B" w:rsidRDefault="0029078B" w:rsidP="0029078B">
      <w:pPr>
        <w:rPr>
          <w:sz w:val="24"/>
        </w:rPr>
      </w:pPr>
      <w:r>
        <w:rPr>
          <w:sz w:val="24"/>
        </w:rPr>
        <w:t xml:space="preserve">Декан </w:t>
      </w:r>
      <w:r w:rsidRPr="00300DBA">
        <w:rPr>
          <w:sz w:val="24"/>
        </w:rPr>
        <w:t>______________</w:t>
      </w:r>
      <w:r>
        <w:rPr>
          <w:sz w:val="24"/>
        </w:rPr>
        <w:t xml:space="preserve"> факультета</w:t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</w:r>
      <w:r>
        <w:rPr>
          <w:sz w:val="24"/>
        </w:rPr>
        <w:tab/>
        <w:t>И.О.</w:t>
      </w:r>
      <w:r w:rsidRPr="005955DF">
        <w:rPr>
          <w:sz w:val="24"/>
        </w:rPr>
        <w:t xml:space="preserve"> </w:t>
      </w:r>
      <w:r>
        <w:rPr>
          <w:sz w:val="24"/>
        </w:rPr>
        <w:t>Фамилия</w:t>
      </w:r>
    </w:p>
    <w:p w:rsidR="0029078B" w:rsidRDefault="0029078B" w:rsidP="0029078B">
      <w:pPr>
        <w:jc w:val="both"/>
        <w:rPr>
          <w:sz w:val="24"/>
        </w:rPr>
      </w:pPr>
    </w:p>
    <w:p w:rsidR="003E106A" w:rsidRDefault="003E106A" w:rsidP="003E106A">
      <w:pPr>
        <w:jc w:val="both"/>
        <w:rPr>
          <w:sz w:val="24"/>
        </w:rPr>
      </w:pPr>
      <w:r>
        <w:rPr>
          <w:sz w:val="24"/>
        </w:rPr>
        <w:t xml:space="preserve">Директор ЦПКП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С.Б.Велединская</w:t>
      </w:r>
      <w:proofErr w:type="spellEnd"/>
    </w:p>
    <w:p w:rsidR="003E106A" w:rsidRDefault="003E106A" w:rsidP="003E106A">
      <w:pPr>
        <w:jc w:val="both"/>
        <w:rPr>
          <w:sz w:val="24"/>
        </w:rPr>
      </w:pPr>
    </w:p>
    <w:p w:rsidR="0029078B" w:rsidRDefault="0029078B" w:rsidP="0029078B">
      <w:pPr>
        <w:jc w:val="both"/>
        <w:rPr>
          <w:sz w:val="24"/>
        </w:rPr>
      </w:pPr>
      <w:r>
        <w:rPr>
          <w:sz w:val="24"/>
        </w:rPr>
        <w:t xml:space="preserve">Директор ИДО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="00AE2203">
        <w:rPr>
          <w:sz w:val="24"/>
        </w:rPr>
        <w:t xml:space="preserve">М.О. </w:t>
      </w:r>
      <w:proofErr w:type="spellStart"/>
      <w:r w:rsidR="00AE2203">
        <w:rPr>
          <w:sz w:val="24"/>
        </w:rPr>
        <w:t>Шепель</w:t>
      </w:r>
      <w:proofErr w:type="spellEnd"/>
      <w:r w:rsidR="00AE2203">
        <w:rPr>
          <w:sz w:val="24"/>
        </w:rPr>
        <w:t xml:space="preserve"> </w:t>
      </w:r>
    </w:p>
    <w:p w:rsidR="002C0764" w:rsidRDefault="002C0764" w:rsidP="0029078B">
      <w:pPr>
        <w:jc w:val="both"/>
        <w:rPr>
          <w:sz w:val="24"/>
        </w:rPr>
      </w:pPr>
    </w:p>
    <w:p w:rsidR="0029078B" w:rsidRDefault="0029078B" w:rsidP="0029078B">
      <w:pPr>
        <w:jc w:val="both"/>
        <w:rPr>
          <w:sz w:val="24"/>
        </w:rPr>
      </w:pPr>
    </w:p>
    <w:p w:rsidR="0029078B" w:rsidRDefault="0029078B" w:rsidP="0029078B">
      <w:pPr>
        <w:jc w:val="center"/>
        <w:rPr>
          <w:sz w:val="24"/>
        </w:rPr>
      </w:pPr>
      <w:r>
        <w:rPr>
          <w:sz w:val="24"/>
        </w:rPr>
        <w:t>Томск 20</w:t>
      </w:r>
    </w:p>
    <w:p w:rsidR="0029078B" w:rsidRPr="00F36667" w:rsidRDefault="0029078B" w:rsidP="0029078B">
      <w:pPr>
        <w:jc w:val="both"/>
        <w:rPr>
          <w:sz w:val="28"/>
          <w:szCs w:val="28"/>
        </w:rPr>
        <w:sectPr w:rsidR="0029078B" w:rsidRPr="00F36667" w:rsidSect="0029078B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ТОМСКИЙ ГОСУДАРСТВЕННЫЙ УНИВЕРСИТЕТ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16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29078B" w:rsidRDefault="0029078B" w:rsidP="0029078B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программы повышения квалификации</w:t>
      </w:r>
    </w:p>
    <w:p w:rsidR="0029078B" w:rsidRDefault="0029078B" w:rsidP="0029078B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«……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наименование программы………»</w:t>
      </w:r>
    </w:p>
    <w:p w:rsidR="0029078B" w:rsidRDefault="0029078B" w:rsidP="0029078B">
      <w:pPr>
        <w:pStyle w:val="11"/>
        <w:spacing w:before="0" w:after="0"/>
        <w:jc w:val="both"/>
        <w:rPr>
          <w:b/>
          <w:sz w:val="22"/>
        </w:rPr>
      </w:pPr>
    </w:p>
    <w:p w:rsidR="0029078B" w:rsidRDefault="0029078B" w:rsidP="0029078B">
      <w:pPr>
        <w:pStyle w:val="11"/>
        <w:spacing w:before="0" w:after="0"/>
        <w:jc w:val="both"/>
        <w:rPr>
          <w:b/>
          <w:sz w:val="22"/>
        </w:rPr>
      </w:pPr>
    </w:p>
    <w:tbl>
      <w:tblPr>
        <w:tblW w:w="1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58"/>
        <w:gridCol w:w="850"/>
        <w:gridCol w:w="851"/>
        <w:gridCol w:w="850"/>
        <w:gridCol w:w="851"/>
        <w:gridCol w:w="1134"/>
        <w:gridCol w:w="850"/>
        <w:gridCol w:w="1332"/>
      </w:tblGrid>
      <w:tr w:rsidR="0029078B" w:rsidRPr="004E4119" w:rsidTr="004F67FC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№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 xml:space="preserve">                         </w:t>
            </w:r>
          </w:p>
          <w:p w:rsidR="0029078B" w:rsidRPr="004E4119" w:rsidRDefault="0029078B" w:rsidP="004F67FC">
            <w:pPr>
              <w:pStyle w:val="Preformatte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119">
              <w:rPr>
                <w:rFonts w:ascii="Times New Roman" w:hAnsi="Times New Roman"/>
                <w:sz w:val="24"/>
                <w:szCs w:val="24"/>
              </w:rPr>
              <w:t xml:space="preserve">                                  Наименование модулей (курсов)</w:t>
            </w:r>
            <w:r w:rsidR="003E106A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 w:rsidRPr="004E4119">
              <w:rPr>
                <w:rFonts w:ascii="Times New Roman" w:hAnsi="Times New Roman"/>
                <w:sz w:val="18"/>
              </w:rPr>
              <w:t>трудо</w:t>
            </w:r>
            <w:proofErr w:type="spellEnd"/>
            <w:r w:rsidRPr="004E4119"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 w:rsidRPr="004E4119"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Всего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контактн</w:t>
            </w:r>
            <w:proofErr w:type="spellEnd"/>
            <w:r w:rsidRPr="004E4119">
              <w:rPr>
                <w:rFonts w:ascii="Times New Roman" w:hAnsi="Times New Roman"/>
                <w:sz w:val="18"/>
              </w:rPr>
              <w:t>. 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часы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Формы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29078B" w:rsidRPr="004E4119" w:rsidTr="004F67FC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29078B" w:rsidRPr="004E4119" w:rsidTr="004F67F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 w:rsidRPr="004E4119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 w:rsidRPr="004E4119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r w:rsidRPr="004E4119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 w:rsidRPr="004E4119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r w:rsidRPr="004E4119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 w:rsidRPr="004E4119"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r w:rsidRPr="004E4119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764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rPr>
                <w:sz w:val="24"/>
                <w:szCs w:val="24"/>
              </w:rPr>
            </w:pPr>
            <w:r w:rsidRPr="004E4119">
              <w:rPr>
                <w:sz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764" w:rsidRPr="004E4119" w:rsidRDefault="002C0764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</w:rPr>
            </w:pPr>
            <w:r w:rsidRPr="004E4119"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Tr="004F67FC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b/>
                <w:sz w:val="24"/>
              </w:rPr>
            </w:pPr>
            <w:r w:rsidRPr="004E4119">
              <w:rPr>
                <w:sz w:val="24"/>
              </w:rPr>
              <w:t>Итоговая аттестация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Default="0029078B" w:rsidP="004F67F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  <w:r w:rsidRPr="004E4119">
              <w:rPr>
                <w:rFonts w:ascii="Times New Roman" w:hAnsi="Times New Roman"/>
                <w:sz w:val="24"/>
              </w:rPr>
              <w:t>указывается вид (экзамен, зачет, защита реферата, защита итоговой проектной работы, тестирование, собеседование, опрос или др.)</w:t>
            </w:r>
          </w:p>
        </w:tc>
      </w:tr>
    </w:tbl>
    <w:p w:rsidR="0029078B" w:rsidRDefault="0029078B" w:rsidP="0029078B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9078B" w:rsidRDefault="003E106A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column"/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ТОМСКИЙ ГОСУДАРСТВЕННЫЙ УНИВЕРСИТЕТ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16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29078B" w:rsidRDefault="0029078B" w:rsidP="0029078B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программы повышения квалификации</w:t>
      </w:r>
    </w:p>
    <w:p w:rsidR="0029078B" w:rsidRDefault="0029078B" w:rsidP="0029078B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«……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наименование программы………»</w:t>
      </w:r>
    </w:p>
    <w:p w:rsidR="0029078B" w:rsidRDefault="0029078B" w:rsidP="0029078B">
      <w:pPr>
        <w:pStyle w:val="11"/>
        <w:spacing w:before="0" w:after="0"/>
        <w:jc w:val="center"/>
        <w:rPr>
          <w:b/>
          <w:sz w:val="28"/>
        </w:rPr>
      </w:pPr>
    </w:p>
    <w:p w:rsidR="0029078B" w:rsidRDefault="0029078B" w:rsidP="0029078B">
      <w:pPr>
        <w:pStyle w:val="2"/>
        <w:spacing w:before="0" w:after="0"/>
        <w:jc w:val="both"/>
        <w:rPr>
          <w:b/>
        </w:rPr>
      </w:pPr>
      <w:r>
        <w:rPr>
          <w:b/>
        </w:rPr>
        <w:t>Категория слушателей</w:t>
      </w:r>
      <w:r>
        <w:t xml:space="preserve">: – </w:t>
      </w:r>
      <w:r w:rsidRPr="004639F8">
        <w:rPr>
          <w:highlight w:val="green"/>
        </w:rPr>
        <w:t>научно-педагогические работники учреждений высшего профессионального образования</w:t>
      </w:r>
    </w:p>
    <w:p w:rsidR="0029078B" w:rsidRDefault="0029078B" w:rsidP="0029078B">
      <w:pPr>
        <w:pStyle w:val="2"/>
        <w:spacing w:before="0" w:after="0"/>
        <w:jc w:val="both"/>
      </w:pPr>
      <w:r>
        <w:rPr>
          <w:b/>
        </w:rPr>
        <w:t>Срок обучения:</w:t>
      </w:r>
      <w:r>
        <w:t xml:space="preserve"> – </w:t>
      </w:r>
      <w:r w:rsidRPr="004C54E6">
        <w:rPr>
          <w:highlight w:val="green"/>
        </w:rPr>
        <w:t>от 10 дней до 4 месяцев</w:t>
      </w:r>
    </w:p>
    <w:p w:rsidR="0029078B" w:rsidRPr="00E52826" w:rsidRDefault="0029078B" w:rsidP="0029078B">
      <w:pPr>
        <w:pStyle w:val="2"/>
        <w:spacing w:before="0" w:after="0"/>
        <w:jc w:val="both"/>
        <w:rPr>
          <w:szCs w:val="24"/>
        </w:rPr>
      </w:pPr>
      <w:r w:rsidRPr="00C87AED">
        <w:rPr>
          <w:b/>
        </w:rPr>
        <w:t>Форма обучения:</w:t>
      </w:r>
      <w:r>
        <w:t xml:space="preserve"> – </w:t>
      </w:r>
      <w:r w:rsidRPr="004C54E6">
        <w:rPr>
          <w:highlight w:val="green"/>
        </w:rPr>
        <w:t>очная, очно-заочная, заочная</w:t>
      </w:r>
      <w:r>
        <w:rPr>
          <w:highlight w:val="green"/>
        </w:rPr>
        <w:t>, в том числе, с применением дистанционных образовательных технологий</w:t>
      </w:r>
    </w:p>
    <w:p w:rsidR="0029078B" w:rsidRDefault="0029078B" w:rsidP="0029078B">
      <w:pPr>
        <w:pStyle w:val="2"/>
        <w:spacing w:before="0" w:after="0"/>
        <w:jc w:val="both"/>
        <w:rPr>
          <w:i/>
          <w:szCs w:val="24"/>
        </w:rPr>
      </w:pPr>
      <w:r w:rsidRPr="007203DE">
        <w:rPr>
          <w:b/>
        </w:rPr>
        <w:t>Режим занятий:</w:t>
      </w:r>
      <w:r>
        <w:t xml:space="preserve"> </w:t>
      </w:r>
      <w:r>
        <w:rPr>
          <w:highlight w:val="green"/>
        </w:rPr>
        <w:t>от 2 до 6 часов</w:t>
      </w:r>
      <w:r w:rsidRPr="004C54E6">
        <w:rPr>
          <w:szCs w:val="24"/>
          <w:highlight w:val="green"/>
        </w:rPr>
        <w:t xml:space="preserve"> в день</w:t>
      </w:r>
    </w:p>
    <w:p w:rsidR="0029078B" w:rsidRDefault="0029078B" w:rsidP="0029078B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tbl>
      <w:tblPr>
        <w:tblW w:w="14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400"/>
        <w:gridCol w:w="850"/>
        <w:gridCol w:w="851"/>
        <w:gridCol w:w="850"/>
        <w:gridCol w:w="851"/>
        <w:gridCol w:w="1134"/>
        <w:gridCol w:w="850"/>
        <w:gridCol w:w="1332"/>
      </w:tblGrid>
      <w:tr w:rsidR="0029078B" w:rsidRPr="004E4119" w:rsidTr="004F67FC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9078B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№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 xml:space="preserve">                         </w:t>
            </w:r>
          </w:p>
          <w:p w:rsidR="0029078B" w:rsidRPr="004E4119" w:rsidRDefault="0029078B" w:rsidP="004F67FC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119">
              <w:rPr>
                <w:rFonts w:ascii="Times New Roman" w:hAnsi="Times New Roman"/>
                <w:sz w:val="24"/>
                <w:szCs w:val="24"/>
              </w:rPr>
              <w:t xml:space="preserve">                                  Наименование модулей (курсов)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 w:rsidRPr="004E4119">
              <w:rPr>
                <w:rFonts w:ascii="Times New Roman" w:hAnsi="Times New Roman"/>
                <w:sz w:val="18"/>
              </w:rPr>
              <w:t>трудо</w:t>
            </w:r>
            <w:proofErr w:type="spellEnd"/>
            <w:r w:rsidRPr="004E4119"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 w:rsidRPr="004E4119"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Всего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контактн</w:t>
            </w:r>
            <w:proofErr w:type="spellEnd"/>
            <w:r w:rsidRPr="004E4119">
              <w:rPr>
                <w:rFonts w:ascii="Times New Roman" w:hAnsi="Times New Roman"/>
                <w:sz w:val="18"/>
              </w:rPr>
              <w:t>. 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часы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Формы</w:t>
            </w:r>
          </w:p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4E4119"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29078B" w:rsidRPr="004E4119" w:rsidTr="004F67FC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4E4119"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29078B" w:rsidRPr="004E4119" w:rsidTr="004F67F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b/>
                <w:sz w:val="24"/>
                <w:szCs w:val="24"/>
              </w:rPr>
            </w:pPr>
            <w:r w:rsidRPr="004E4119">
              <w:rPr>
                <w:b/>
                <w:sz w:val="24"/>
                <w:szCs w:val="24"/>
              </w:rPr>
              <w:t>Модуль 1.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4119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i/>
                <w:sz w:val="24"/>
                <w:szCs w:val="24"/>
              </w:rPr>
            </w:pPr>
            <w:r w:rsidRPr="004E4119">
              <w:rPr>
                <w:i/>
                <w:sz w:val="24"/>
                <w:szCs w:val="24"/>
              </w:rPr>
              <w:t>Раздел 1.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 xml:space="preserve">Тема 1. Наименование темы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tabs>
                <w:tab w:val="num" w:pos="481"/>
              </w:tabs>
              <w:rPr>
                <w:i/>
                <w:sz w:val="24"/>
                <w:szCs w:val="24"/>
              </w:rPr>
            </w:pPr>
            <w:r w:rsidRPr="004E4119">
              <w:rPr>
                <w:i/>
                <w:sz w:val="24"/>
                <w:szCs w:val="24"/>
              </w:rPr>
              <w:t>Раздел 2.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>Тема 1.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11"/>
              <w:tabs>
                <w:tab w:val="num" w:pos="481"/>
              </w:tabs>
              <w:spacing w:before="0" w:after="0"/>
              <w:rPr>
                <w:b/>
                <w:snapToGrid/>
                <w:szCs w:val="24"/>
              </w:rPr>
            </w:pPr>
            <w:r w:rsidRPr="004E4119">
              <w:rPr>
                <w:b/>
                <w:snapToGrid/>
                <w:szCs w:val="24"/>
              </w:rPr>
              <w:t>Модуль 2.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4119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i/>
                <w:sz w:val="24"/>
                <w:szCs w:val="24"/>
              </w:rPr>
            </w:pPr>
            <w:r w:rsidRPr="004E4119">
              <w:rPr>
                <w:i/>
                <w:sz w:val="24"/>
                <w:szCs w:val="24"/>
              </w:rPr>
              <w:t>Раздел 1.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sz w:val="24"/>
                <w:szCs w:val="24"/>
              </w:rPr>
              <w:t>Тема 1.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C2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sz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C2" w:rsidRPr="004E4119" w:rsidRDefault="002B71C2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78B" w:rsidRPr="004E4119" w:rsidTr="004F67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jc w:val="both"/>
              <w:rPr>
                <w:sz w:val="24"/>
                <w:szCs w:val="24"/>
              </w:rPr>
            </w:pPr>
            <w:r w:rsidRPr="004E41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78B" w:rsidRPr="004E4119" w:rsidRDefault="0029078B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78B" w:rsidRPr="001D463B" w:rsidRDefault="0029078B" w:rsidP="0029078B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</w:rPr>
      </w:pPr>
    </w:p>
    <w:p w:rsidR="0029078B" w:rsidRDefault="0029078B" w:rsidP="0029078B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B65B5" w:rsidRDefault="002B65B5" w:rsidP="002B65B5">
      <w:pPr>
        <w:jc w:val="both"/>
        <w:rPr>
          <w:sz w:val="24"/>
        </w:rPr>
      </w:pPr>
      <w:r>
        <w:rPr>
          <w:sz w:val="24"/>
        </w:rPr>
        <w:t xml:space="preserve">Руководитель программы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ФИО</w:t>
      </w:r>
    </w:p>
    <w:p w:rsidR="0029078B" w:rsidRDefault="0029078B" w:rsidP="0029078B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  <w:sectPr w:rsidR="0029078B" w:rsidSect="004F67FC">
          <w:pgSz w:w="16838" w:h="11906" w:orient="landscape"/>
          <w:pgMar w:top="567" w:right="536" w:bottom="0" w:left="1418" w:header="720" w:footer="720" w:gutter="0"/>
          <w:cols w:space="708"/>
          <w:docGrid w:linePitch="360"/>
        </w:sect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ТОМСКИЙ ГОСУДАРСТВЕННЫЙ УНИВЕРСИТЕТ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___________________________________________________</w:t>
      </w:r>
      <w:proofErr w:type="gramStart"/>
      <w:r>
        <w:rPr>
          <w:rFonts w:ascii="Times New Roman" w:hAnsi="Times New Roman"/>
          <w:b/>
          <w:sz w:val="28"/>
        </w:rPr>
        <w:t>_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н</w:t>
      </w:r>
      <w:r w:rsidRPr="00525035">
        <w:rPr>
          <w:rFonts w:ascii="Times New Roman" w:hAnsi="Times New Roman"/>
          <w:sz w:val="16"/>
          <w:szCs w:val="16"/>
        </w:rPr>
        <w:t xml:space="preserve">азвание </w:t>
      </w:r>
      <w:r>
        <w:rPr>
          <w:rFonts w:ascii="Times New Roman" w:hAnsi="Times New Roman"/>
          <w:sz w:val="16"/>
          <w:szCs w:val="16"/>
        </w:rPr>
        <w:t xml:space="preserve"> программы повышения квалификации)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</w:rPr>
      </w:pPr>
    </w:p>
    <w:p w:rsidR="0029078B" w:rsidRDefault="0029078B" w:rsidP="0029078B">
      <w:pPr>
        <w:pStyle w:val="Preformatted"/>
        <w:tabs>
          <w:tab w:val="clear" w:pos="959"/>
          <w:tab w:val="clear" w:pos="2877"/>
          <w:tab w:val="clear" w:pos="4795"/>
          <w:tab w:val="clear" w:pos="9590"/>
          <w:tab w:val="left" w:pos="540"/>
          <w:tab w:val="left" w:pos="1276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29078B" w:rsidRPr="00C56388" w:rsidRDefault="0029078B" w:rsidP="0029078B">
      <w:pPr>
        <w:spacing w:line="360" w:lineRule="auto"/>
        <w:ind w:firstLine="709"/>
      </w:pPr>
      <w:r>
        <w:rPr>
          <w:b/>
          <w:bCs/>
          <w:sz w:val="24"/>
        </w:rPr>
        <w:t>ОБЩАЯ ХАРАКТЕРИСТИКА ПРОГРАММЫ</w:t>
      </w:r>
    </w:p>
    <w:p w:rsidR="003E106A" w:rsidRDefault="0029078B" w:rsidP="0029078B">
      <w:pPr>
        <w:ind w:firstLine="709"/>
        <w:jc w:val="both"/>
        <w:rPr>
          <w:i/>
          <w:sz w:val="24"/>
          <w:szCs w:val="24"/>
        </w:rPr>
      </w:pPr>
      <w:r w:rsidRPr="00727269">
        <w:rPr>
          <w:i/>
          <w:sz w:val="24"/>
          <w:szCs w:val="24"/>
        </w:rPr>
        <w:t>В аннотации необходимо</w:t>
      </w:r>
      <w:r w:rsidR="003E106A">
        <w:rPr>
          <w:i/>
          <w:sz w:val="24"/>
          <w:szCs w:val="24"/>
        </w:rPr>
        <w:t>:</w:t>
      </w:r>
    </w:p>
    <w:p w:rsidR="0029078B" w:rsidRDefault="000F4683" w:rsidP="000F4683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29078B" w:rsidRPr="000F4683">
        <w:rPr>
          <w:i/>
          <w:sz w:val="24"/>
          <w:szCs w:val="24"/>
        </w:rPr>
        <w:t xml:space="preserve">дать краткую характеристику </w:t>
      </w:r>
      <w:r w:rsidR="003E106A" w:rsidRPr="000F4683">
        <w:rPr>
          <w:i/>
          <w:sz w:val="24"/>
          <w:szCs w:val="24"/>
        </w:rPr>
        <w:t>программы</w:t>
      </w:r>
      <w:r w:rsidR="0029078B" w:rsidRPr="000F4683">
        <w:rPr>
          <w:i/>
          <w:sz w:val="24"/>
          <w:szCs w:val="24"/>
        </w:rPr>
        <w:t xml:space="preserve"> с точки зрения содержания, назначения, форм</w:t>
      </w:r>
      <w:r w:rsidR="003E106A" w:rsidRPr="000F4683">
        <w:rPr>
          <w:i/>
          <w:sz w:val="24"/>
          <w:szCs w:val="24"/>
        </w:rPr>
        <w:t>ата</w:t>
      </w:r>
      <w:r w:rsidR="0029078B" w:rsidRPr="000F4683">
        <w:rPr>
          <w:i/>
          <w:sz w:val="24"/>
          <w:szCs w:val="24"/>
        </w:rPr>
        <w:t xml:space="preserve">, актуальности, </w:t>
      </w:r>
      <w:r w:rsidRPr="000F4683">
        <w:rPr>
          <w:i/>
          <w:sz w:val="24"/>
          <w:szCs w:val="24"/>
        </w:rPr>
        <w:t>достоинств и</w:t>
      </w:r>
      <w:r w:rsidR="0029078B" w:rsidRPr="000F4683">
        <w:rPr>
          <w:i/>
          <w:sz w:val="24"/>
          <w:szCs w:val="24"/>
        </w:rPr>
        <w:t xml:space="preserve"> особенност</w:t>
      </w:r>
      <w:r w:rsidR="003E106A" w:rsidRPr="000F4683">
        <w:rPr>
          <w:i/>
          <w:sz w:val="24"/>
          <w:szCs w:val="24"/>
        </w:rPr>
        <w:t>ей проведения</w:t>
      </w:r>
      <w:r>
        <w:rPr>
          <w:i/>
          <w:sz w:val="24"/>
          <w:szCs w:val="24"/>
        </w:rPr>
        <w:t xml:space="preserve">; </w:t>
      </w:r>
    </w:p>
    <w:p w:rsidR="00AF20AE" w:rsidRDefault="000F4683" w:rsidP="0029078B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-обязательно у</w:t>
      </w:r>
      <w:r w:rsidRPr="000F4683">
        <w:rPr>
          <w:i/>
          <w:sz w:val="24"/>
          <w:szCs w:val="24"/>
        </w:rPr>
        <w:t xml:space="preserve">казать, что </w:t>
      </w:r>
      <w:r>
        <w:rPr>
          <w:i/>
          <w:sz w:val="24"/>
          <w:szCs w:val="24"/>
        </w:rPr>
        <w:t>со</w:t>
      </w:r>
      <w:r w:rsidR="0029078B" w:rsidRPr="000F4683">
        <w:rPr>
          <w:i/>
          <w:sz w:val="24"/>
          <w:szCs w:val="24"/>
        </w:rPr>
        <w:t xml:space="preserve">держание реализуемой дополнительной профессиональной </w:t>
      </w:r>
    </w:p>
    <w:p w:rsidR="00AF20AE" w:rsidRDefault="00AF20AE" w:rsidP="0029078B">
      <w:pPr>
        <w:ind w:firstLine="709"/>
        <w:jc w:val="both"/>
        <w:rPr>
          <w:i/>
          <w:sz w:val="24"/>
          <w:szCs w:val="24"/>
        </w:rPr>
      </w:pPr>
    </w:p>
    <w:p w:rsidR="000F4683" w:rsidRDefault="003D7860" w:rsidP="0029078B">
      <w:pPr>
        <w:ind w:firstLine="709"/>
        <w:jc w:val="both"/>
        <w:rPr>
          <w:b/>
          <w:i/>
          <w:sz w:val="24"/>
          <w:szCs w:val="24"/>
        </w:rPr>
      </w:pPr>
      <w:r w:rsidRPr="000F4683">
        <w:rPr>
          <w:i/>
          <w:sz w:val="24"/>
          <w:szCs w:val="24"/>
        </w:rPr>
        <w:t xml:space="preserve">программы </w:t>
      </w:r>
      <w:r>
        <w:rPr>
          <w:i/>
          <w:sz w:val="24"/>
          <w:szCs w:val="24"/>
        </w:rPr>
        <w:t>учитывает</w:t>
      </w:r>
      <w:r w:rsidR="000F4683">
        <w:rPr>
          <w:i/>
          <w:sz w:val="24"/>
          <w:szCs w:val="24"/>
        </w:rPr>
        <w:t xml:space="preserve"> </w:t>
      </w:r>
      <w:r w:rsidR="000F4683" w:rsidRPr="002825CC">
        <w:rPr>
          <w:b/>
          <w:i/>
          <w:sz w:val="24"/>
          <w:szCs w:val="24"/>
        </w:rPr>
        <w:t xml:space="preserve">квалификационные </w:t>
      </w:r>
      <w:r w:rsidR="000F4683">
        <w:rPr>
          <w:i/>
          <w:sz w:val="24"/>
          <w:szCs w:val="24"/>
        </w:rPr>
        <w:t xml:space="preserve">требования в соответствии с действующими </w:t>
      </w:r>
      <w:r w:rsidR="000F4683" w:rsidRPr="002825CC">
        <w:rPr>
          <w:b/>
          <w:i/>
          <w:sz w:val="24"/>
          <w:szCs w:val="24"/>
        </w:rPr>
        <w:t>профессиональны</w:t>
      </w:r>
      <w:r w:rsidR="000F4683">
        <w:rPr>
          <w:b/>
          <w:i/>
          <w:sz w:val="24"/>
          <w:szCs w:val="24"/>
        </w:rPr>
        <w:t>ми</w:t>
      </w:r>
      <w:r w:rsidR="000F4683" w:rsidRPr="002825CC">
        <w:rPr>
          <w:b/>
          <w:i/>
          <w:sz w:val="24"/>
          <w:szCs w:val="24"/>
        </w:rPr>
        <w:t xml:space="preserve"> стандарт</w:t>
      </w:r>
      <w:r w:rsidR="000F4683">
        <w:rPr>
          <w:b/>
          <w:i/>
          <w:sz w:val="24"/>
          <w:szCs w:val="24"/>
        </w:rPr>
        <w:t xml:space="preserve">ами (обязательно указывается трудовая функция), </w:t>
      </w:r>
      <w:r w:rsidR="000F4683" w:rsidRPr="002825CC">
        <w:rPr>
          <w:i/>
          <w:sz w:val="24"/>
          <w:szCs w:val="24"/>
        </w:rPr>
        <w:t>квалификационными</w:t>
      </w:r>
      <w:r w:rsidR="0029078B" w:rsidRPr="002825CC">
        <w:rPr>
          <w:i/>
          <w:sz w:val="24"/>
          <w:szCs w:val="24"/>
        </w:rPr>
        <w:t xml:space="preserve"> справочника</w:t>
      </w:r>
      <w:r w:rsidR="000F4683">
        <w:rPr>
          <w:i/>
          <w:sz w:val="24"/>
          <w:szCs w:val="24"/>
        </w:rPr>
        <w:t>ми</w:t>
      </w:r>
      <w:r w:rsidR="0029078B" w:rsidRPr="002825CC">
        <w:rPr>
          <w:i/>
          <w:sz w:val="24"/>
          <w:szCs w:val="24"/>
        </w:rPr>
        <w:t xml:space="preserve"> по соответствующим должностям, профессиям и специальностям</w:t>
      </w:r>
      <w:proofErr w:type="gramStart"/>
      <w:r w:rsidR="0029078B" w:rsidRPr="002825CC">
        <w:rPr>
          <w:i/>
          <w:sz w:val="24"/>
          <w:szCs w:val="24"/>
        </w:rPr>
        <w:t>, ,</w:t>
      </w:r>
      <w:proofErr w:type="gramEnd"/>
      <w:r w:rsidR="0029078B">
        <w:rPr>
          <w:i/>
          <w:sz w:val="24"/>
          <w:szCs w:val="24"/>
        </w:rPr>
        <w:t xml:space="preserve"> </w:t>
      </w:r>
      <w:r w:rsidR="000F4683">
        <w:rPr>
          <w:i/>
          <w:sz w:val="24"/>
          <w:szCs w:val="24"/>
        </w:rPr>
        <w:t xml:space="preserve">федеральными государственными </w:t>
      </w:r>
      <w:r w:rsidR="0029078B" w:rsidRPr="002825CC">
        <w:rPr>
          <w:b/>
          <w:i/>
          <w:sz w:val="24"/>
          <w:szCs w:val="24"/>
        </w:rPr>
        <w:t>образовательны</w:t>
      </w:r>
      <w:r w:rsidR="000F4683">
        <w:rPr>
          <w:b/>
          <w:i/>
          <w:sz w:val="24"/>
          <w:szCs w:val="24"/>
        </w:rPr>
        <w:t>ми</w:t>
      </w:r>
      <w:r w:rsidR="0029078B" w:rsidRPr="002825CC">
        <w:rPr>
          <w:b/>
          <w:i/>
          <w:sz w:val="24"/>
          <w:szCs w:val="24"/>
        </w:rPr>
        <w:t xml:space="preserve"> стандарт</w:t>
      </w:r>
      <w:r w:rsidR="000F4683">
        <w:rPr>
          <w:b/>
          <w:i/>
          <w:sz w:val="24"/>
          <w:szCs w:val="24"/>
        </w:rPr>
        <w:t>ами</w:t>
      </w:r>
      <w:r w:rsidR="0029078B">
        <w:rPr>
          <w:b/>
          <w:i/>
          <w:sz w:val="24"/>
          <w:szCs w:val="24"/>
        </w:rPr>
        <w:t xml:space="preserve"> (в случае необходимости)</w:t>
      </w:r>
    </w:p>
    <w:p w:rsidR="0029078B" w:rsidRDefault="000F4683" w:rsidP="0029078B">
      <w:pPr>
        <w:ind w:firstLine="709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-показать направленность программы</w:t>
      </w:r>
      <w:r w:rsidR="0029078B" w:rsidRPr="002240CD">
        <w:rPr>
          <w:b/>
          <w:i/>
          <w:sz w:val="24"/>
          <w:szCs w:val="24"/>
        </w:rPr>
        <w:t xml:space="preserve"> на достижение цел</w:t>
      </w:r>
      <w:r>
        <w:rPr>
          <w:b/>
          <w:i/>
          <w:sz w:val="24"/>
          <w:szCs w:val="24"/>
        </w:rPr>
        <w:t xml:space="preserve">и и </w:t>
      </w:r>
      <w:r w:rsidR="0029078B" w:rsidRPr="002240CD">
        <w:rPr>
          <w:b/>
          <w:i/>
          <w:sz w:val="24"/>
          <w:szCs w:val="24"/>
        </w:rPr>
        <w:t>планируемых результатов ее освоения</w:t>
      </w:r>
      <w:r w:rsidR="0029078B">
        <w:rPr>
          <w:i/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i/>
          <w:sz w:val="24"/>
          <w:szCs w:val="24"/>
        </w:rPr>
      </w:pPr>
    </w:p>
    <w:p w:rsidR="003E16F0" w:rsidRPr="00450C4F" w:rsidRDefault="0029078B" w:rsidP="003E16F0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3E106A" w:rsidRPr="00615B34">
        <w:rPr>
          <w:b/>
          <w:i/>
          <w:sz w:val="24"/>
          <w:szCs w:val="24"/>
          <w:u w:val="single"/>
        </w:rPr>
        <w:t>:</w:t>
      </w:r>
      <w:r w:rsidRPr="00615B34">
        <w:rPr>
          <w:b/>
          <w:i/>
          <w:sz w:val="24"/>
          <w:szCs w:val="24"/>
          <w:u w:val="single"/>
        </w:rPr>
        <w:t xml:space="preserve"> </w:t>
      </w:r>
      <w:r w:rsidR="003E16F0" w:rsidRPr="00450C4F">
        <w:rPr>
          <w:sz w:val="24"/>
          <w:szCs w:val="24"/>
        </w:rPr>
        <w:t>Программа «Зимняя школа: погружение в преподавательское мастерство» основана на синтезе представлений о современном образовательном процессе и образовательной политике ТГУ, теоретических посылов, анализ</w:t>
      </w:r>
      <w:r w:rsidR="003E16F0">
        <w:rPr>
          <w:sz w:val="24"/>
          <w:szCs w:val="24"/>
        </w:rPr>
        <w:t>а</w:t>
      </w:r>
      <w:r w:rsidR="003E16F0" w:rsidRPr="00450C4F">
        <w:rPr>
          <w:sz w:val="24"/>
          <w:szCs w:val="24"/>
        </w:rPr>
        <w:t xml:space="preserve"> практик преподавания от опытных преподавателей ТГУ, в том числе от участников Фестиваля образовательных практик, и рефлексий на собственную преподавательскую деятельность со стороны участников. Программа-школа имеет логическое продолжение в рамках программы профессиональной переподготовки «Преподаватель профессионального и дополнительного профессионального образования».</w:t>
      </w:r>
    </w:p>
    <w:p w:rsidR="003E16F0" w:rsidRPr="00585A57" w:rsidRDefault="003E16F0" w:rsidP="003E16F0">
      <w:pPr>
        <w:ind w:firstLine="709"/>
        <w:jc w:val="both"/>
        <w:rPr>
          <w:sz w:val="24"/>
          <w:szCs w:val="24"/>
        </w:rPr>
      </w:pPr>
      <w:r w:rsidRPr="00585A57">
        <w:rPr>
          <w:sz w:val="24"/>
          <w:szCs w:val="24"/>
        </w:rPr>
        <w:t xml:space="preserve"> Предлагаемая программа повышения квалификации реализуется в формате </w:t>
      </w:r>
      <w:r>
        <w:rPr>
          <w:sz w:val="24"/>
          <w:szCs w:val="24"/>
        </w:rPr>
        <w:t>Школы, предполагающей очную стадию интенсивного погружения в 4 основных аспекта преподавательской деятельности</w:t>
      </w:r>
      <w:r w:rsidRPr="00753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(проектирование, активные образовательные технологии, </w:t>
      </w:r>
      <w:proofErr w:type="spellStart"/>
      <w:r>
        <w:rPr>
          <w:sz w:val="24"/>
          <w:szCs w:val="24"/>
        </w:rPr>
        <w:t>цифровизция</w:t>
      </w:r>
      <w:proofErr w:type="spellEnd"/>
      <w:r>
        <w:rPr>
          <w:sz w:val="24"/>
          <w:szCs w:val="24"/>
        </w:rPr>
        <w:t xml:space="preserve"> образования и эффективное учебное и </w:t>
      </w:r>
      <w:proofErr w:type="spellStart"/>
      <w:r>
        <w:rPr>
          <w:sz w:val="24"/>
          <w:szCs w:val="24"/>
        </w:rPr>
        <w:t>внеучебное</w:t>
      </w:r>
      <w:proofErr w:type="spellEnd"/>
      <w:r>
        <w:rPr>
          <w:sz w:val="24"/>
          <w:szCs w:val="24"/>
        </w:rPr>
        <w:t xml:space="preserve"> взаимодействие), </w:t>
      </w:r>
      <w:proofErr w:type="gramStart"/>
      <w:r>
        <w:rPr>
          <w:sz w:val="24"/>
          <w:szCs w:val="24"/>
        </w:rPr>
        <w:t xml:space="preserve">а </w:t>
      </w:r>
      <w:r w:rsidR="000030CD">
        <w:rPr>
          <w:sz w:val="24"/>
          <w:szCs w:val="24"/>
        </w:rPr>
        <w:t xml:space="preserve"> также</w:t>
      </w:r>
      <w:proofErr w:type="gramEnd"/>
      <w:r w:rsidR="000030CD">
        <w:rPr>
          <w:sz w:val="24"/>
          <w:szCs w:val="24"/>
        </w:rPr>
        <w:t xml:space="preserve"> </w:t>
      </w:r>
      <w:r w:rsidRPr="0075379E">
        <w:rPr>
          <w:sz w:val="24"/>
          <w:szCs w:val="24"/>
        </w:rPr>
        <w:t xml:space="preserve"> период</w:t>
      </w:r>
      <w:r w:rsidR="000030CD">
        <w:rPr>
          <w:sz w:val="24"/>
          <w:szCs w:val="24"/>
        </w:rPr>
        <w:t xml:space="preserve"> свободного</w:t>
      </w:r>
      <w:r>
        <w:rPr>
          <w:sz w:val="24"/>
          <w:szCs w:val="24"/>
        </w:rPr>
        <w:t xml:space="preserve"> </w:t>
      </w:r>
      <w:r w:rsidRPr="0075379E">
        <w:rPr>
          <w:sz w:val="24"/>
          <w:szCs w:val="24"/>
        </w:rPr>
        <w:t>посещении</w:t>
      </w:r>
      <w:r>
        <w:rPr>
          <w:sz w:val="24"/>
          <w:szCs w:val="24"/>
        </w:rPr>
        <w:t xml:space="preserve"> </w:t>
      </w:r>
      <w:r w:rsidR="000030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собственному выбору</w:t>
      </w:r>
      <w:r w:rsidRPr="0075379E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серии мастер-классов и тренингов о</w:t>
      </w:r>
      <w:r w:rsidRPr="0075379E">
        <w:rPr>
          <w:sz w:val="24"/>
          <w:szCs w:val="24"/>
        </w:rPr>
        <w:t xml:space="preserve">т носителей лучших </w:t>
      </w:r>
      <w:r>
        <w:rPr>
          <w:sz w:val="24"/>
          <w:szCs w:val="24"/>
        </w:rPr>
        <w:t xml:space="preserve">университетских </w:t>
      </w:r>
      <w:r w:rsidRPr="0075379E">
        <w:rPr>
          <w:sz w:val="24"/>
          <w:szCs w:val="24"/>
        </w:rPr>
        <w:t>практик</w:t>
      </w:r>
      <w:r>
        <w:rPr>
          <w:sz w:val="24"/>
          <w:szCs w:val="24"/>
        </w:rPr>
        <w:t>. Итогом обучения по программе является проект образовательного решения</w:t>
      </w:r>
      <w:r w:rsidRPr="00753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 собственной дисциплине.</w:t>
      </w:r>
    </w:p>
    <w:p w:rsidR="00615B34" w:rsidRDefault="00615B34" w:rsidP="00615B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основе:</w:t>
      </w:r>
    </w:p>
    <w:p w:rsidR="00615B34" w:rsidRDefault="00615B34" w:rsidP="00615B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квалификационных характеристик должностей руководителей и специалистов высшего профессионального и дополнительного профессионального образования, утвержденных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РФ от 11 января 2011 г. № 1н, </w:t>
      </w:r>
    </w:p>
    <w:p w:rsidR="00615B34" w:rsidRDefault="00615B34" w:rsidP="00615B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профессионального стандарта «Педагог профессионального обучения, профессионального образования и дополнительного профессионального образования», утвержденного приказом Минтруда России от 8 сентября 2015 г. №608н, регистрационный номер 514, код вида профессиональной деятельности 01.004.</w:t>
      </w:r>
    </w:p>
    <w:p w:rsidR="00615B34" w:rsidRPr="00B036BD" w:rsidRDefault="00615B34" w:rsidP="00615B34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B036BD">
        <w:rPr>
          <w:b/>
          <w:bCs/>
          <w:sz w:val="24"/>
          <w:szCs w:val="24"/>
        </w:rPr>
        <w:t xml:space="preserve">Компетенции (трудовые функции) </w:t>
      </w:r>
      <w:r w:rsidRPr="00B25401">
        <w:rPr>
          <w:bCs/>
          <w:sz w:val="24"/>
          <w:szCs w:val="24"/>
        </w:rPr>
        <w:t>в соответствии с Профессиональным стандартом</w:t>
      </w:r>
      <w:r>
        <w:rPr>
          <w:b/>
          <w:bCs/>
          <w:sz w:val="24"/>
          <w:szCs w:val="24"/>
        </w:rPr>
        <w:t xml:space="preserve"> </w:t>
      </w:r>
      <w:r w:rsidRPr="00130DD9">
        <w:rPr>
          <w:sz w:val="24"/>
          <w:szCs w:val="24"/>
        </w:rPr>
        <w:t>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sz w:val="24"/>
          <w:szCs w:val="24"/>
        </w:rPr>
        <w:t>:</w:t>
      </w:r>
    </w:p>
    <w:p w:rsidR="00615B34" w:rsidRPr="004332CE" w:rsidRDefault="00615B34" w:rsidP="00615B34">
      <w:pPr>
        <w:pStyle w:val="af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036BD">
        <w:rPr>
          <w:rFonts w:ascii="Times New Roman" w:hAnsi="Times New Roman"/>
          <w:sz w:val="24"/>
          <w:szCs w:val="24"/>
        </w:rPr>
        <w:t xml:space="preserve">I/01.7 – преподавание учебных курсов, дисциплин (модулей) по программам </w:t>
      </w:r>
      <w:proofErr w:type="spellStart"/>
      <w:r w:rsidRPr="00B036B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03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6BD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036BD">
        <w:rPr>
          <w:rFonts w:ascii="Times New Roman" w:hAnsi="Times New Roman"/>
          <w:sz w:val="24"/>
          <w:szCs w:val="24"/>
        </w:rPr>
        <w:t>, магистратуры и (или) ДПП</w:t>
      </w:r>
      <w:r>
        <w:rPr>
          <w:rFonts w:ascii="Times New Roman" w:hAnsi="Times New Roman"/>
          <w:sz w:val="24"/>
          <w:szCs w:val="24"/>
        </w:rPr>
        <w:t>;</w:t>
      </w:r>
    </w:p>
    <w:p w:rsidR="00615B34" w:rsidRPr="004332CE" w:rsidRDefault="00615B34" w:rsidP="00615B34">
      <w:pPr>
        <w:pStyle w:val="af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036BD">
        <w:rPr>
          <w:rFonts w:ascii="Times New Roman" w:hAnsi="Times New Roman"/>
          <w:sz w:val="24"/>
          <w:szCs w:val="24"/>
        </w:rPr>
        <w:t>I/0</w:t>
      </w:r>
      <w:r>
        <w:rPr>
          <w:rFonts w:ascii="Times New Roman" w:hAnsi="Times New Roman"/>
          <w:sz w:val="24"/>
          <w:szCs w:val="24"/>
        </w:rPr>
        <w:t>4</w:t>
      </w:r>
      <w:r w:rsidRPr="00B036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B036B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Разработка научно-методического обеспечения реализации курируемых учебных курсов </w:t>
      </w:r>
      <w:r w:rsidRPr="00B036BD">
        <w:rPr>
          <w:rFonts w:ascii="Times New Roman" w:hAnsi="Times New Roman"/>
          <w:sz w:val="24"/>
          <w:szCs w:val="24"/>
        </w:rPr>
        <w:t xml:space="preserve">по программам </w:t>
      </w:r>
      <w:proofErr w:type="spellStart"/>
      <w:r w:rsidRPr="00B036B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03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6BD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036BD">
        <w:rPr>
          <w:rFonts w:ascii="Times New Roman" w:hAnsi="Times New Roman"/>
          <w:sz w:val="24"/>
          <w:szCs w:val="24"/>
        </w:rPr>
        <w:t>, магистратуры и (или) ДПП</w:t>
      </w:r>
      <w:r>
        <w:rPr>
          <w:rFonts w:ascii="Times New Roman" w:hAnsi="Times New Roman"/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Pr="0051442C" w:rsidRDefault="0029078B" w:rsidP="0029078B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>Цель реализации программы</w:t>
      </w:r>
      <w:r>
        <w:rPr>
          <w:b/>
          <w:i/>
          <w:sz w:val="24"/>
          <w:szCs w:val="24"/>
        </w:rPr>
        <w:t xml:space="preserve">. </w:t>
      </w:r>
      <w:r w:rsidRPr="0051442C">
        <w:rPr>
          <w:i/>
          <w:sz w:val="24"/>
          <w:szCs w:val="24"/>
        </w:rPr>
        <w:t>Целью реализации программы может быть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29078B" w:rsidRDefault="0029078B" w:rsidP="0029078B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Pr="0051442C">
        <w:rPr>
          <w:b/>
          <w:i/>
          <w:sz w:val="24"/>
          <w:szCs w:val="24"/>
        </w:rPr>
        <w:t xml:space="preserve"> </w:t>
      </w:r>
      <w:r w:rsidRPr="00085E8D">
        <w:rPr>
          <w:b/>
          <w:sz w:val="24"/>
          <w:szCs w:val="24"/>
        </w:rPr>
        <w:t>Цель реализации программы:</w:t>
      </w:r>
      <w:r w:rsidR="00615B34">
        <w:rPr>
          <w:sz w:val="24"/>
          <w:szCs w:val="24"/>
        </w:rPr>
        <w:t xml:space="preserve"> </w:t>
      </w:r>
      <w:r w:rsidRPr="00085E8D">
        <w:rPr>
          <w:sz w:val="24"/>
          <w:szCs w:val="24"/>
        </w:rPr>
        <w:t>«</w:t>
      </w:r>
      <w:r w:rsidR="00615B34">
        <w:rPr>
          <w:sz w:val="24"/>
          <w:szCs w:val="24"/>
        </w:rPr>
        <w:t>ф</w:t>
      </w:r>
      <w:r w:rsidR="00615B34" w:rsidRPr="00B036BD">
        <w:rPr>
          <w:sz w:val="24"/>
          <w:szCs w:val="24"/>
        </w:rPr>
        <w:t xml:space="preserve">ормирование у научно-педагогических работников </w:t>
      </w:r>
      <w:r w:rsidR="00615B34">
        <w:rPr>
          <w:sz w:val="24"/>
          <w:szCs w:val="24"/>
        </w:rPr>
        <w:t>ТГУ компетенций</w:t>
      </w:r>
      <w:r w:rsidR="00615B34" w:rsidRPr="00B036BD">
        <w:rPr>
          <w:sz w:val="24"/>
          <w:szCs w:val="24"/>
        </w:rPr>
        <w:t xml:space="preserve">, связанных </w:t>
      </w:r>
      <w:r w:rsidR="00615B34">
        <w:rPr>
          <w:sz w:val="24"/>
          <w:szCs w:val="24"/>
        </w:rPr>
        <w:t xml:space="preserve">с </w:t>
      </w:r>
      <w:r w:rsidR="00615B34" w:rsidRPr="005A0D22">
        <w:rPr>
          <w:sz w:val="24"/>
          <w:szCs w:val="24"/>
        </w:rPr>
        <w:t>проектировани</w:t>
      </w:r>
      <w:r w:rsidR="00615B34">
        <w:rPr>
          <w:sz w:val="24"/>
          <w:szCs w:val="24"/>
        </w:rPr>
        <w:t>ем</w:t>
      </w:r>
      <w:r w:rsidR="00615B34" w:rsidRPr="005A0D22">
        <w:rPr>
          <w:sz w:val="24"/>
          <w:szCs w:val="24"/>
        </w:rPr>
        <w:t xml:space="preserve"> содержания и методов </w:t>
      </w:r>
      <w:r w:rsidR="00615B34">
        <w:rPr>
          <w:sz w:val="24"/>
          <w:szCs w:val="24"/>
        </w:rPr>
        <w:t>обучения, применением современных</w:t>
      </w:r>
      <w:r w:rsidR="00615B34" w:rsidRPr="00450C4F">
        <w:rPr>
          <w:sz w:val="24"/>
          <w:szCs w:val="24"/>
        </w:rPr>
        <w:t xml:space="preserve"> технологи</w:t>
      </w:r>
      <w:r w:rsidR="00615B34">
        <w:rPr>
          <w:sz w:val="24"/>
          <w:szCs w:val="24"/>
        </w:rPr>
        <w:t>й</w:t>
      </w:r>
      <w:r w:rsidR="00615B34" w:rsidRPr="00450C4F">
        <w:rPr>
          <w:sz w:val="24"/>
          <w:szCs w:val="24"/>
        </w:rPr>
        <w:t xml:space="preserve"> организации </w:t>
      </w:r>
      <w:r w:rsidR="00615B34">
        <w:rPr>
          <w:sz w:val="24"/>
          <w:szCs w:val="24"/>
        </w:rPr>
        <w:t xml:space="preserve">эффективного </w:t>
      </w:r>
      <w:r w:rsidR="00615B34" w:rsidRPr="00450C4F">
        <w:rPr>
          <w:sz w:val="24"/>
          <w:szCs w:val="24"/>
        </w:rPr>
        <w:t>образовательного процесса</w:t>
      </w:r>
      <w:r w:rsidR="00615B34">
        <w:rPr>
          <w:sz w:val="24"/>
          <w:szCs w:val="24"/>
        </w:rPr>
        <w:t xml:space="preserve">.». </w:t>
      </w:r>
    </w:p>
    <w:p w:rsidR="00615B34" w:rsidRPr="00085E8D" w:rsidRDefault="00615B34" w:rsidP="0029078B">
      <w:pPr>
        <w:ind w:firstLine="709"/>
        <w:jc w:val="both"/>
        <w:rPr>
          <w:sz w:val="24"/>
          <w:szCs w:val="24"/>
        </w:rPr>
      </w:pPr>
    </w:p>
    <w:p w:rsidR="0029078B" w:rsidRDefault="0029078B" w:rsidP="0029078B">
      <w:pPr>
        <w:ind w:firstLine="709"/>
        <w:jc w:val="both"/>
        <w:rPr>
          <w:sz w:val="24"/>
          <w:szCs w:val="24"/>
        </w:rPr>
      </w:pPr>
      <w:r w:rsidRPr="00273BEE">
        <w:rPr>
          <w:b/>
          <w:sz w:val="24"/>
          <w:szCs w:val="24"/>
        </w:rPr>
        <w:t>Планируемые результаты обучения:</w:t>
      </w:r>
      <w:r>
        <w:rPr>
          <w:b/>
          <w:i/>
          <w:sz w:val="24"/>
          <w:szCs w:val="24"/>
        </w:rPr>
        <w:t xml:space="preserve"> </w:t>
      </w:r>
      <w:r w:rsidRPr="00870A50">
        <w:rPr>
          <w:i/>
          <w:sz w:val="24"/>
          <w:szCs w:val="24"/>
        </w:rPr>
        <w:t>Представляется описание перечня профессиональных компетенций в рамках имеющейся квалификации, приобретение и (или) качественное изменение которых осуществляется в результате образования</w:t>
      </w:r>
      <w:r>
        <w:rPr>
          <w:sz w:val="24"/>
          <w:szCs w:val="24"/>
        </w:rPr>
        <w:t xml:space="preserve"> </w:t>
      </w:r>
    </w:p>
    <w:p w:rsidR="00615B34" w:rsidRPr="007A7AAF" w:rsidRDefault="0029078B" w:rsidP="00615B34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Pr="00615B34">
        <w:rPr>
          <w:sz w:val="24"/>
          <w:szCs w:val="24"/>
          <w:u w:val="single"/>
        </w:rPr>
        <w:t xml:space="preserve"> </w:t>
      </w:r>
      <w:r w:rsidR="000030CD">
        <w:rPr>
          <w:sz w:val="24"/>
          <w:szCs w:val="24"/>
          <w:u w:val="single"/>
        </w:rPr>
        <w:t>«</w:t>
      </w:r>
      <w:r w:rsidR="000030CD">
        <w:rPr>
          <w:sz w:val="24"/>
          <w:szCs w:val="24"/>
        </w:rPr>
        <w:t xml:space="preserve">Программа направлена на достижение слушателем </w:t>
      </w:r>
      <w:proofErr w:type="spellStart"/>
      <w:r w:rsidR="000030CD">
        <w:rPr>
          <w:sz w:val="24"/>
          <w:szCs w:val="24"/>
        </w:rPr>
        <w:t>слудеющих</w:t>
      </w:r>
      <w:proofErr w:type="spellEnd"/>
      <w:r w:rsidR="000030CD">
        <w:rPr>
          <w:sz w:val="24"/>
          <w:szCs w:val="24"/>
        </w:rPr>
        <w:t xml:space="preserve"> результатов обучения</w:t>
      </w:r>
      <w:r w:rsidR="00615B34" w:rsidRPr="007A7AAF">
        <w:rPr>
          <w:sz w:val="24"/>
          <w:szCs w:val="24"/>
        </w:rPr>
        <w:t>:</w:t>
      </w:r>
    </w:p>
    <w:p w:rsidR="00615B34" w:rsidRPr="00B0241C" w:rsidRDefault="00615B34" w:rsidP="00615B3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</w:t>
      </w:r>
      <w:r w:rsidRPr="00B0241C">
        <w:rPr>
          <w:b/>
          <w:i/>
          <w:sz w:val="24"/>
          <w:szCs w:val="24"/>
        </w:rPr>
        <w:t>нать:</w:t>
      </w:r>
    </w:p>
    <w:p w:rsidR="00615B34" w:rsidRPr="007A7AAF" w:rsidRDefault="00615B34" w:rsidP="00615B34">
      <w:pPr>
        <w:jc w:val="both"/>
        <w:rPr>
          <w:sz w:val="24"/>
          <w:szCs w:val="24"/>
        </w:rPr>
      </w:pPr>
      <w:r w:rsidRPr="007A7AAF">
        <w:rPr>
          <w:sz w:val="24"/>
          <w:szCs w:val="24"/>
        </w:rPr>
        <w:t xml:space="preserve">З-1 иметь представление о </w:t>
      </w:r>
      <w:r>
        <w:rPr>
          <w:sz w:val="24"/>
          <w:szCs w:val="24"/>
        </w:rPr>
        <w:t>современных вызовах, трендах и тенденциях развития образования;</w:t>
      </w:r>
    </w:p>
    <w:p w:rsidR="00615B34" w:rsidRPr="007A7AAF" w:rsidRDefault="00615B34" w:rsidP="00615B34">
      <w:pPr>
        <w:jc w:val="both"/>
        <w:rPr>
          <w:sz w:val="24"/>
          <w:szCs w:val="24"/>
        </w:rPr>
      </w:pPr>
      <w:r w:rsidRPr="007A7AAF">
        <w:rPr>
          <w:sz w:val="24"/>
          <w:szCs w:val="24"/>
        </w:rPr>
        <w:t>З-2 иметь представление о</w:t>
      </w:r>
      <w:r>
        <w:rPr>
          <w:sz w:val="24"/>
          <w:szCs w:val="24"/>
        </w:rPr>
        <w:t xml:space="preserve"> технологиях активного обучения;</w:t>
      </w:r>
    </w:p>
    <w:p w:rsidR="00615B34" w:rsidRDefault="00615B34" w:rsidP="00615B34">
      <w:pPr>
        <w:jc w:val="both"/>
        <w:rPr>
          <w:sz w:val="24"/>
          <w:szCs w:val="24"/>
        </w:rPr>
      </w:pPr>
      <w:r w:rsidRPr="007A7AAF">
        <w:rPr>
          <w:sz w:val="24"/>
          <w:szCs w:val="24"/>
        </w:rPr>
        <w:t xml:space="preserve">З-3 иметь представление о возможностях LMS </w:t>
      </w:r>
      <w:proofErr w:type="spellStart"/>
      <w:r w:rsidRPr="007A7AAF">
        <w:rPr>
          <w:sz w:val="24"/>
          <w:szCs w:val="24"/>
        </w:rPr>
        <w:t>Moodle</w:t>
      </w:r>
      <w:proofErr w:type="spellEnd"/>
      <w:r w:rsidRPr="007A7AAF">
        <w:rPr>
          <w:sz w:val="24"/>
          <w:szCs w:val="24"/>
        </w:rPr>
        <w:t xml:space="preserve"> для активного обучения</w:t>
      </w:r>
      <w:r w:rsidR="000030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5B34" w:rsidRDefault="00615B34" w:rsidP="00615B3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615B34" w:rsidRPr="00B0241C" w:rsidRDefault="00615B34" w:rsidP="00615B3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</w:t>
      </w:r>
      <w:r w:rsidRPr="00B0241C">
        <w:rPr>
          <w:b/>
          <w:i/>
          <w:sz w:val="24"/>
          <w:szCs w:val="24"/>
        </w:rPr>
        <w:t>меть:</w:t>
      </w:r>
    </w:p>
    <w:p w:rsidR="00615B34" w:rsidRPr="007A7AAF" w:rsidRDefault="00615B34" w:rsidP="00615B34">
      <w:pPr>
        <w:jc w:val="both"/>
        <w:rPr>
          <w:sz w:val="24"/>
          <w:szCs w:val="24"/>
        </w:rPr>
      </w:pPr>
      <w:r w:rsidRPr="007A7AAF">
        <w:rPr>
          <w:sz w:val="24"/>
          <w:szCs w:val="24"/>
        </w:rPr>
        <w:t>У1 проектировать образовательные результаты и систему оценочных мероприятий/учебной деятельности по дисциплине</w:t>
      </w:r>
      <w:r>
        <w:rPr>
          <w:sz w:val="24"/>
          <w:szCs w:val="24"/>
        </w:rPr>
        <w:t>;</w:t>
      </w:r>
    </w:p>
    <w:p w:rsidR="000030CD" w:rsidRPr="007A7AAF" w:rsidRDefault="00615B34" w:rsidP="000030CD">
      <w:pPr>
        <w:jc w:val="both"/>
        <w:rPr>
          <w:sz w:val="24"/>
          <w:szCs w:val="24"/>
        </w:rPr>
      </w:pPr>
      <w:r w:rsidRPr="007A7AAF">
        <w:rPr>
          <w:sz w:val="24"/>
          <w:szCs w:val="24"/>
        </w:rPr>
        <w:t xml:space="preserve">У2 отбирать инструменты и сервисы для </w:t>
      </w:r>
      <w:r>
        <w:rPr>
          <w:sz w:val="24"/>
          <w:szCs w:val="24"/>
        </w:rPr>
        <w:t xml:space="preserve">формирования контента и </w:t>
      </w:r>
      <w:r w:rsidRPr="007A7AAF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учебного</w:t>
      </w:r>
      <w:r w:rsidR="000030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5B34" w:rsidRPr="007A7AAF" w:rsidRDefault="00615B34" w:rsidP="00615B34">
      <w:pPr>
        <w:jc w:val="both"/>
        <w:rPr>
          <w:sz w:val="24"/>
          <w:szCs w:val="24"/>
        </w:rPr>
      </w:pPr>
    </w:p>
    <w:p w:rsidR="00615B34" w:rsidRPr="00B0241C" w:rsidRDefault="00615B34" w:rsidP="00615B34">
      <w:pPr>
        <w:jc w:val="both"/>
        <w:rPr>
          <w:b/>
          <w:i/>
          <w:sz w:val="24"/>
          <w:szCs w:val="24"/>
        </w:rPr>
      </w:pPr>
      <w:r w:rsidRPr="00B0241C">
        <w:rPr>
          <w:b/>
          <w:i/>
          <w:sz w:val="24"/>
          <w:szCs w:val="24"/>
        </w:rPr>
        <w:t>Владеть опытом:</w:t>
      </w:r>
    </w:p>
    <w:p w:rsidR="0029078B" w:rsidRDefault="00615B34" w:rsidP="00615B34">
      <w:pPr>
        <w:jc w:val="both"/>
        <w:rPr>
          <w:i/>
          <w:sz w:val="24"/>
          <w:szCs w:val="24"/>
        </w:rPr>
      </w:pPr>
      <w:r w:rsidRPr="007A7AAF">
        <w:rPr>
          <w:sz w:val="24"/>
          <w:szCs w:val="24"/>
        </w:rPr>
        <w:t xml:space="preserve">В1 проектировать </w:t>
      </w:r>
      <w:r>
        <w:rPr>
          <w:sz w:val="24"/>
          <w:szCs w:val="24"/>
        </w:rPr>
        <w:t>целостные образовательные решения для реализации дисциплины (модуля) или отдельных видов учебных занятий</w:t>
      </w:r>
      <w:r w:rsidR="000030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Pr="00870A50" w:rsidRDefault="0029078B" w:rsidP="0029078B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>Категория слушателей:</w:t>
      </w:r>
      <w:r>
        <w:rPr>
          <w:b/>
          <w:i/>
          <w:sz w:val="24"/>
          <w:szCs w:val="24"/>
        </w:rPr>
        <w:t xml:space="preserve"> </w:t>
      </w:r>
      <w:r w:rsidRPr="00870A50">
        <w:rPr>
          <w:i/>
          <w:sz w:val="24"/>
          <w:szCs w:val="24"/>
        </w:rPr>
        <w:t>указывается уровень образования, сфера профессиональной деятельности.</w:t>
      </w:r>
    </w:p>
    <w:p w:rsidR="00AF20AE" w:rsidRDefault="0029078B" w:rsidP="0029078B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AF20AE">
        <w:rPr>
          <w:b/>
          <w:i/>
          <w:sz w:val="24"/>
          <w:szCs w:val="24"/>
          <w:u w:val="single"/>
        </w:rPr>
        <w:t>ы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Pr="00615B34">
        <w:rPr>
          <w:sz w:val="24"/>
          <w:szCs w:val="24"/>
          <w:u w:val="single"/>
        </w:rPr>
        <w:t xml:space="preserve"> </w:t>
      </w:r>
      <w:r w:rsidRPr="00085E8D">
        <w:rPr>
          <w:b/>
          <w:sz w:val="24"/>
          <w:szCs w:val="24"/>
        </w:rPr>
        <w:t>Категория слушателей:</w:t>
      </w:r>
      <w:r w:rsidR="00AF20AE">
        <w:rPr>
          <w:b/>
          <w:sz w:val="24"/>
          <w:szCs w:val="24"/>
        </w:rPr>
        <w:t xml:space="preserve"> «</w:t>
      </w:r>
      <w:r w:rsidR="00AF20AE" w:rsidRPr="00AF20AE">
        <w:rPr>
          <w:sz w:val="24"/>
          <w:szCs w:val="24"/>
        </w:rPr>
        <w:t xml:space="preserve">научно-педагогические работники, реализующие дисциплины </w:t>
      </w:r>
      <w:r w:rsidR="00AF20AE">
        <w:rPr>
          <w:sz w:val="24"/>
          <w:szCs w:val="24"/>
        </w:rPr>
        <w:t>в рамках</w:t>
      </w:r>
      <w:r w:rsidR="00AF20AE" w:rsidRPr="00AF20AE">
        <w:rPr>
          <w:sz w:val="24"/>
          <w:szCs w:val="24"/>
        </w:rPr>
        <w:t xml:space="preserve"> основных образовательных программ</w:t>
      </w:r>
      <w:r w:rsidR="00AF20AE">
        <w:rPr>
          <w:sz w:val="24"/>
          <w:szCs w:val="24"/>
        </w:rPr>
        <w:t>»</w:t>
      </w:r>
      <w:r w:rsidR="00AF20AE" w:rsidRPr="00AF20AE">
        <w:rPr>
          <w:sz w:val="24"/>
          <w:szCs w:val="24"/>
        </w:rPr>
        <w:t>.</w:t>
      </w:r>
    </w:p>
    <w:p w:rsidR="0029078B" w:rsidRPr="00085E8D" w:rsidRDefault="00AF20AE" w:rsidP="002907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</w:t>
      </w:r>
      <w:r w:rsidR="0029078B" w:rsidRPr="00085E8D">
        <w:rPr>
          <w:sz w:val="24"/>
          <w:szCs w:val="24"/>
        </w:rPr>
        <w:t>едагогические работники и руководители (заместители руководителей, руководители структурных подразделений) профессиональных образовательных организаций, организаций дополнительного профессионального образования, реализующих дополнительные и основные профессиональные программы, имеющие/получающие среднее профессиональное или высшее образование</w:t>
      </w:r>
      <w:r>
        <w:rPr>
          <w:sz w:val="24"/>
          <w:szCs w:val="24"/>
        </w:rPr>
        <w:t>»</w:t>
      </w:r>
      <w:r w:rsidR="0029078B" w:rsidRPr="00085E8D">
        <w:rPr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Default="0029078B" w:rsidP="0029078B">
      <w:pPr>
        <w:ind w:firstLine="709"/>
        <w:jc w:val="both"/>
        <w:rPr>
          <w:sz w:val="24"/>
          <w:szCs w:val="24"/>
        </w:rPr>
      </w:pPr>
      <w:r w:rsidRPr="00273BEE">
        <w:rPr>
          <w:b/>
          <w:sz w:val="24"/>
          <w:szCs w:val="24"/>
        </w:rPr>
        <w:t>Входные требования к обучающимся</w:t>
      </w:r>
      <w:r>
        <w:rPr>
          <w:b/>
          <w:sz w:val="24"/>
          <w:szCs w:val="24"/>
        </w:rPr>
        <w:t xml:space="preserve"> (в случае необходимости)</w:t>
      </w:r>
      <w:r w:rsidRPr="00273BEE">
        <w:rPr>
          <w:b/>
          <w:sz w:val="24"/>
          <w:szCs w:val="24"/>
        </w:rPr>
        <w:t>.</w:t>
      </w:r>
      <w:r w:rsidRPr="00F90A2F">
        <w:rPr>
          <w:sz w:val="24"/>
          <w:szCs w:val="24"/>
        </w:rPr>
        <w:t xml:space="preserve"> </w:t>
      </w:r>
      <w:r w:rsidRPr="00663236">
        <w:rPr>
          <w:i/>
          <w:caps/>
          <w:sz w:val="24"/>
          <w:szCs w:val="24"/>
        </w:rPr>
        <w:t>з</w:t>
      </w:r>
      <w:r w:rsidRPr="00663236">
        <w:rPr>
          <w:i/>
          <w:sz w:val="24"/>
          <w:szCs w:val="24"/>
        </w:rPr>
        <w:t>адаются требования к минимуму компетенций, необходимому для успешного освоения программы</w:t>
      </w:r>
      <w:r w:rsidRPr="00F90A2F">
        <w:rPr>
          <w:sz w:val="24"/>
          <w:szCs w:val="24"/>
        </w:rPr>
        <w:t xml:space="preserve">, </w:t>
      </w:r>
    </w:p>
    <w:p w:rsidR="0029078B" w:rsidRPr="00085E8D" w:rsidRDefault="0029078B" w:rsidP="0029078B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="00615B34">
        <w:rPr>
          <w:b/>
          <w:i/>
          <w:sz w:val="24"/>
          <w:szCs w:val="24"/>
        </w:rPr>
        <w:t xml:space="preserve"> </w:t>
      </w:r>
      <w:r w:rsidRPr="00085E8D">
        <w:rPr>
          <w:b/>
          <w:sz w:val="24"/>
          <w:szCs w:val="24"/>
        </w:rPr>
        <w:t>Входные требования к обучающимся.</w:t>
      </w:r>
      <w:r w:rsidRPr="00F90A2F">
        <w:rPr>
          <w:sz w:val="24"/>
          <w:szCs w:val="24"/>
        </w:rPr>
        <w:t xml:space="preserve"> </w:t>
      </w:r>
      <w:r w:rsidRPr="00085E8D">
        <w:rPr>
          <w:sz w:val="24"/>
          <w:szCs w:val="24"/>
        </w:rPr>
        <w:t>Владение навыками пользователя персонального компьютера, опыт преподавательской деятельности и др.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Default="0029078B" w:rsidP="0029078B">
      <w:pPr>
        <w:ind w:firstLine="709"/>
        <w:jc w:val="both"/>
        <w:rPr>
          <w:sz w:val="24"/>
          <w:szCs w:val="24"/>
        </w:rPr>
      </w:pPr>
      <w:r w:rsidRPr="00273BEE">
        <w:rPr>
          <w:b/>
          <w:sz w:val="24"/>
          <w:szCs w:val="24"/>
        </w:rPr>
        <w:t>Трудоемкость обучения</w:t>
      </w:r>
      <w:r w:rsidRPr="00663236">
        <w:rPr>
          <w:b/>
          <w:i/>
          <w:sz w:val="24"/>
          <w:szCs w:val="24"/>
        </w:rPr>
        <w:t xml:space="preserve">: </w:t>
      </w:r>
      <w:r w:rsidRPr="00663236">
        <w:rPr>
          <w:i/>
          <w:sz w:val="24"/>
          <w:szCs w:val="24"/>
        </w:rPr>
        <w:t>указывается общая трудоемкость программы в часах, включая организованную самостоятельную работу.</w:t>
      </w:r>
    </w:p>
    <w:p w:rsidR="0029078B" w:rsidRPr="00085E8D" w:rsidRDefault="0029078B" w:rsidP="0029078B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085E8D">
        <w:rPr>
          <w:b/>
          <w:sz w:val="24"/>
          <w:szCs w:val="24"/>
        </w:rPr>
        <w:t>Трудоемкость обучения:</w:t>
      </w:r>
      <w:r w:rsidRPr="00ED3194">
        <w:rPr>
          <w:b/>
          <w:i/>
          <w:sz w:val="24"/>
          <w:szCs w:val="24"/>
        </w:rPr>
        <w:t xml:space="preserve"> </w:t>
      </w:r>
      <w:r w:rsidRPr="009C7A12">
        <w:rPr>
          <w:i/>
          <w:sz w:val="24"/>
          <w:szCs w:val="24"/>
        </w:rPr>
        <w:t>Т</w:t>
      </w:r>
      <w:r w:rsidRPr="00085E8D">
        <w:rPr>
          <w:sz w:val="24"/>
          <w:szCs w:val="24"/>
        </w:rPr>
        <w:t>рудоемкость обучения по данной программе составляет 72 академических часа, включая самостоятельную работу слушателей.</w:t>
      </w:r>
    </w:p>
    <w:p w:rsidR="0029078B" w:rsidRPr="00ED3194" w:rsidRDefault="0029078B" w:rsidP="0029078B">
      <w:pPr>
        <w:ind w:firstLine="709"/>
        <w:jc w:val="both"/>
        <w:rPr>
          <w:b/>
          <w:i/>
          <w:sz w:val="24"/>
          <w:szCs w:val="24"/>
        </w:rPr>
      </w:pPr>
    </w:p>
    <w:p w:rsidR="0029078B" w:rsidRDefault="0029078B" w:rsidP="0029078B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lastRenderedPageBreak/>
        <w:t>Форма обучения</w:t>
      </w:r>
      <w:r w:rsidRPr="00ED3194">
        <w:rPr>
          <w:i/>
          <w:sz w:val="24"/>
          <w:szCs w:val="24"/>
        </w:rPr>
        <w:t>: указывается форма обучения по данной программе (очная (с отрывом от работы), очно</w:t>
      </w:r>
      <w:r>
        <w:rPr>
          <w:i/>
          <w:sz w:val="24"/>
          <w:szCs w:val="24"/>
        </w:rPr>
        <w:t>-</w:t>
      </w:r>
      <w:r w:rsidRPr="00ED3194">
        <w:rPr>
          <w:i/>
          <w:sz w:val="24"/>
          <w:szCs w:val="24"/>
        </w:rPr>
        <w:t>заочная (без отрыва от работы), заочная (с частичным отрывом от работы)</w:t>
      </w:r>
    </w:p>
    <w:p w:rsidR="0029078B" w:rsidRPr="00ED3194" w:rsidRDefault="0029078B" w:rsidP="0029078B">
      <w:pPr>
        <w:ind w:firstLine="709"/>
        <w:jc w:val="both"/>
        <w:rPr>
          <w:b/>
          <w:i/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="00615B34">
        <w:rPr>
          <w:b/>
          <w:i/>
          <w:sz w:val="24"/>
          <w:szCs w:val="24"/>
        </w:rPr>
        <w:t xml:space="preserve"> </w:t>
      </w:r>
      <w:r w:rsidRPr="00085E8D">
        <w:rPr>
          <w:b/>
          <w:sz w:val="24"/>
          <w:szCs w:val="24"/>
        </w:rPr>
        <w:t>Форма обучения:</w:t>
      </w:r>
      <w:r w:rsidRPr="00ED3194">
        <w:rPr>
          <w:b/>
          <w:i/>
          <w:sz w:val="24"/>
          <w:szCs w:val="24"/>
        </w:rPr>
        <w:t xml:space="preserve"> </w:t>
      </w:r>
      <w:r w:rsidRPr="00085E8D">
        <w:rPr>
          <w:sz w:val="24"/>
          <w:szCs w:val="24"/>
        </w:rPr>
        <w:t>очно</w:t>
      </w:r>
      <w:r>
        <w:rPr>
          <w:sz w:val="24"/>
          <w:szCs w:val="24"/>
        </w:rPr>
        <w:t>-</w:t>
      </w:r>
      <w:r w:rsidRPr="00085E8D">
        <w:rPr>
          <w:sz w:val="24"/>
          <w:szCs w:val="24"/>
        </w:rPr>
        <w:t>заочная.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график:</w:t>
      </w:r>
    </w:p>
    <w:p w:rsidR="0029078B" w:rsidRPr="003A2E44" w:rsidRDefault="0029078B" w:rsidP="0029078B">
      <w:pPr>
        <w:ind w:firstLine="709"/>
        <w:jc w:val="both"/>
        <w:rPr>
          <w:sz w:val="24"/>
          <w:szCs w:val="24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15B34" w:rsidRPr="00615B34">
        <w:rPr>
          <w:b/>
          <w:i/>
          <w:sz w:val="24"/>
          <w:szCs w:val="24"/>
          <w:u w:val="single"/>
        </w:rPr>
        <w:t>:</w:t>
      </w:r>
      <w:r w:rsidR="00615B34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Календарный учебный график </w:t>
      </w:r>
      <w:r w:rsidRPr="003A2E44">
        <w:rPr>
          <w:sz w:val="24"/>
          <w:szCs w:val="24"/>
        </w:rPr>
        <w:t>формируется непосредственно при реализации программы</w:t>
      </w:r>
      <w:r>
        <w:rPr>
          <w:sz w:val="24"/>
          <w:szCs w:val="24"/>
        </w:rPr>
        <w:t xml:space="preserve"> повышения квалификации «Название программы».</w:t>
      </w:r>
      <w:r w:rsidRPr="003A2E44">
        <w:rPr>
          <w:sz w:val="24"/>
          <w:szCs w:val="24"/>
        </w:rPr>
        <w:t xml:space="preserve"> </w:t>
      </w:r>
      <w:r w:rsidRPr="00F73248">
        <w:rPr>
          <w:sz w:val="24"/>
          <w:szCs w:val="24"/>
        </w:rPr>
        <w:t xml:space="preserve">Календарный учебный график </w:t>
      </w:r>
      <w:r w:rsidR="00694388" w:rsidRPr="00F73248">
        <w:rPr>
          <w:sz w:val="24"/>
          <w:szCs w:val="24"/>
        </w:rPr>
        <w:t>представлен в</w:t>
      </w:r>
      <w:r w:rsidRPr="00F73248">
        <w:rPr>
          <w:sz w:val="24"/>
          <w:szCs w:val="24"/>
        </w:rPr>
        <w:t xml:space="preserve"> форме расписания занятий при наборе группы на обучение</w:t>
      </w:r>
    </w:p>
    <w:p w:rsidR="0029078B" w:rsidRDefault="0029078B" w:rsidP="0029078B">
      <w:pPr>
        <w:ind w:firstLine="709"/>
        <w:jc w:val="both"/>
        <w:rPr>
          <w:b/>
          <w:sz w:val="24"/>
          <w:szCs w:val="24"/>
        </w:rPr>
      </w:pPr>
    </w:p>
    <w:p w:rsidR="0029078B" w:rsidRPr="008168EA" w:rsidRDefault="0029078B" w:rsidP="0029078B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 xml:space="preserve">Особенности </w:t>
      </w:r>
      <w:r w:rsidRPr="00273BEE">
        <w:rPr>
          <w:b/>
          <w:iCs/>
          <w:sz w:val="24"/>
          <w:szCs w:val="24"/>
        </w:rPr>
        <w:t xml:space="preserve">(принципы) построения </w:t>
      </w:r>
      <w:r w:rsidRPr="00273BEE">
        <w:rPr>
          <w:b/>
          <w:sz w:val="24"/>
          <w:szCs w:val="24"/>
        </w:rPr>
        <w:t xml:space="preserve">программы повышения </w:t>
      </w:r>
      <w:r w:rsidR="00694388" w:rsidRPr="00273BEE">
        <w:rPr>
          <w:b/>
          <w:sz w:val="24"/>
          <w:szCs w:val="24"/>
        </w:rPr>
        <w:t>квалификации</w:t>
      </w:r>
      <w:r w:rsidR="00694388">
        <w:rPr>
          <w:b/>
          <w:i/>
          <w:sz w:val="24"/>
          <w:szCs w:val="24"/>
        </w:rPr>
        <w:t xml:space="preserve"> </w:t>
      </w:r>
      <w:r w:rsidR="00694388" w:rsidRPr="00F90A2F">
        <w:rPr>
          <w:b/>
          <w:sz w:val="24"/>
          <w:szCs w:val="24"/>
        </w:rPr>
        <w:t>«</w:t>
      </w:r>
      <w:r>
        <w:rPr>
          <w:sz w:val="24"/>
          <w:szCs w:val="24"/>
        </w:rPr>
        <w:t>_____________________</w:t>
      </w:r>
      <w:r w:rsidR="00694388">
        <w:rPr>
          <w:sz w:val="24"/>
          <w:szCs w:val="24"/>
        </w:rPr>
        <w:t>_» (</w:t>
      </w:r>
      <w:r w:rsidRPr="008168EA">
        <w:rPr>
          <w:i/>
          <w:sz w:val="24"/>
          <w:szCs w:val="24"/>
        </w:rPr>
        <w:t>наименование).</w:t>
      </w:r>
      <w:r>
        <w:t xml:space="preserve"> </w:t>
      </w:r>
      <w:r w:rsidRPr="008168EA">
        <w:rPr>
          <w:i/>
          <w:sz w:val="24"/>
          <w:szCs w:val="24"/>
        </w:rPr>
        <w:t>Приводятся отличительные особенности программы повышения квалификации</w:t>
      </w:r>
      <w:r>
        <w:rPr>
          <w:sz w:val="24"/>
          <w:szCs w:val="24"/>
        </w:rPr>
        <w:t>.</w:t>
      </w:r>
      <w:r w:rsidRPr="008168EA">
        <w:t xml:space="preserve"> </w:t>
      </w:r>
      <w:r w:rsidRPr="008168EA">
        <w:rPr>
          <w:i/>
          <w:sz w:val="24"/>
          <w:szCs w:val="24"/>
        </w:rPr>
        <w:t>Представленный перечень может быть дополнен или изменен в каждой конкретной программе повышения квалификации.</w:t>
      </w:r>
    </w:p>
    <w:p w:rsidR="0029078B" w:rsidRPr="00615B34" w:rsidRDefault="0029078B" w:rsidP="0029078B">
      <w:pPr>
        <w:ind w:firstLine="709"/>
        <w:jc w:val="both"/>
        <w:rPr>
          <w:b/>
          <w:i/>
          <w:sz w:val="24"/>
          <w:szCs w:val="24"/>
          <w:u w:val="single"/>
        </w:rPr>
      </w:pPr>
      <w:r w:rsidRPr="00615B34">
        <w:rPr>
          <w:b/>
          <w:i/>
          <w:sz w:val="24"/>
          <w:szCs w:val="24"/>
          <w:u w:val="single"/>
        </w:rPr>
        <w:t>Пример</w:t>
      </w:r>
      <w:r w:rsidR="00694388">
        <w:rPr>
          <w:b/>
          <w:i/>
          <w:sz w:val="24"/>
          <w:szCs w:val="24"/>
          <w:u w:val="single"/>
        </w:rPr>
        <w:t>ы формулировок на выбор</w:t>
      </w:r>
      <w:r w:rsidR="00615B34" w:rsidRPr="00615B34">
        <w:rPr>
          <w:b/>
          <w:i/>
          <w:sz w:val="24"/>
          <w:szCs w:val="24"/>
          <w:u w:val="single"/>
        </w:rPr>
        <w:t xml:space="preserve">: </w:t>
      </w:r>
      <w:r w:rsidRPr="00615B34">
        <w:rPr>
          <w:b/>
          <w:i/>
          <w:sz w:val="24"/>
          <w:szCs w:val="24"/>
          <w:u w:val="single"/>
        </w:rPr>
        <w:t xml:space="preserve"> 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модульная структура программы;</w:t>
      </w:r>
    </w:p>
    <w:p w:rsidR="0029078B" w:rsidRPr="00085E8D" w:rsidRDefault="0029078B" w:rsidP="0029078B">
      <w:pPr>
        <w:pStyle w:val="a8"/>
        <w:numPr>
          <w:ilvl w:val="0"/>
          <w:numId w:val="1"/>
        </w:numPr>
        <w:tabs>
          <w:tab w:val="clear" w:pos="1800"/>
          <w:tab w:val="clear" w:pos="4677"/>
          <w:tab w:val="clear" w:pos="9355"/>
          <w:tab w:val="left" w:pos="567"/>
          <w:tab w:val="num" w:pos="993"/>
        </w:tabs>
        <w:ind w:left="0" w:firstLine="709"/>
        <w:jc w:val="both"/>
      </w:pPr>
      <w:r w:rsidRPr="00085E8D">
        <w:t xml:space="preserve">в основу проектирования программы положен </w:t>
      </w:r>
      <w:proofErr w:type="spellStart"/>
      <w:r w:rsidRPr="00085E8D">
        <w:t>компетентностный</w:t>
      </w:r>
      <w:proofErr w:type="spellEnd"/>
      <w:r w:rsidRPr="00085E8D">
        <w:t xml:space="preserve"> подход;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применение современных образовательных технологий, инновационных методов обучения (указать, каких);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возможность формирования индивидуальной траектории обучения;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выполнение выпускных квалификационных работ в виде… (указать тип работы, например, по реальному заданию, в виде реального проекта и пр.), творческим коллективом и т. д.;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применение электронных образовательных ресурсов (дистанционное, электронное, комбинированное обучение и пр.);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сетевых методов обучения;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085E8D">
        <w:rPr>
          <w:sz w:val="24"/>
          <w:szCs w:val="24"/>
        </w:rPr>
        <w:t>стади</w:t>
      </w:r>
      <w:proofErr w:type="spellEnd"/>
      <w:r w:rsidRPr="00085E8D">
        <w:rPr>
          <w:sz w:val="24"/>
          <w:szCs w:val="24"/>
        </w:rPr>
        <w:t>, портфолио и пр.);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обучение в рамках образовательной программы реализуют специально обученные (прошедши</w:t>
      </w:r>
      <w:r>
        <w:rPr>
          <w:sz w:val="24"/>
          <w:szCs w:val="24"/>
        </w:rPr>
        <w:t>е стажировку, имеющие сертифика</w:t>
      </w:r>
      <w:r w:rsidRPr="00085E8D">
        <w:rPr>
          <w:sz w:val="24"/>
          <w:szCs w:val="24"/>
        </w:rPr>
        <w:t>ты …) преподаватели;</w:t>
      </w:r>
    </w:p>
    <w:p w:rsidR="0029078B" w:rsidRPr="00085E8D" w:rsidRDefault="0029078B" w:rsidP="0029078B">
      <w:pPr>
        <w:numPr>
          <w:ilvl w:val="0"/>
          <w:numId w:val="1"/>
        </w:numPr>
        <w:tabs>
          <w:tab w:val="clear" w:pos="1800"/>
          <w:tab w:val="left" w:pos="567"/>
          <w:tab w:val="num" w:pos="993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другое.</w:t>
      </w:r>
    </w:p>
    <w:p w:rsidR="0029078B" w:rsidRDefault="0029078B" w:rsidP="0029078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078B" w:rsidRPr="004E4119" w:rsidRDefault="0029078B" w:rsidP="0029078B">
      <w:pPr>
        <w:ind w:firstLine="709"/>
        <w:rPr>
          <w:b/>
          <w:sz w:val="24"/>
          <w:szCs w:val="24"/>
        </w:rPr>
      </w:pPr>
      <w:r w:rsidRPr="004E4119">
        <w:rPr>
          <w:b/>
          <w:sz w:val="24"/>
          <w:szCs w:val="24"/>
        </w:rPr>
        <w:t>ОЦЕНКА КАЧЕСТВА ОСВОЕНИЯ ПРОГРАММЫ</w:t>
      </w:r>
    </w:p>
    <w:p w:rsidR="0029078B" w:rsidRDefault="0029078B" w:rsidP="0029078B">
      <w:pPr>
        <w:pStyle w:val="11"/>
        <w:spacing w:before="0" w:after="120"/>
        <w:ind w:firstLine="709"/>
        <w:jc w:val="both"/>
        <w:rPr>
          <w:b/>
        </w:rPr>
      </w:pPr>
      <w:r>
        <w:rPr>
          <w:b/>
        </w:rPr>
        <w:t>(формы аттестации, оценочные и методические материалы)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  <w:r w:rsidRPr="00550E87">
        <w:rPr>
          <w:i/>
          <w:iCs/>
          <w:sz w:val="24"/>
          <w:szCs w:val="24"/>
        </w:rPr>
        <w:t xml:space="preserve">Дается описание в произвольной </w:t>
      </w:r>
      <w:r w:rsidRPr="00550E87">
        <w:rPr>
          <w:bCs/>
          <w:i/>
          <w:sz w:val="24"/>
          <w:szCs w:val="24"/>
        </w:rPr>
        <w:t>форме процедуры итоговой аттестации и используемых контрольно-измерительных материалов (</w:t>
      </w:r>
      <w:r w:rsidR="005426AE" w:rsidRPr="00AF20AE">
        <w:rPr>
          <w:b/>
          <w:bCs/>
          <w:i/>
          <w:sz w:val="24"/>
          <w:szCs w:val="24"/>
        </w:rPr>
        <w:t>защита проекта</w:t>
      </w:r>
      <w:r w:rsidR="005426AE">
        <w:rPr>
          <w:b/>
          <w:bCs/>
          <w:i/>
          <w:sz w:val="24"/>
          <w:szCs w:val="24"/>
        </w:rPr>
        <w:t>,</w:t>
      </w:r>
      <w:r w:rsidR="005426AE" w:rsidRPr="00550E87">
        <w:rPr>
          <w:bCs/>
          <w:i/>
          <w:sz w:val="24"/>
          <w:szCs w:val="24"/>
        </w:rPr>
        <w:t xml:space="preserve"> </w:t>
      </w:r>
      <w:r w:rsidRPr="00AF20AE">
        <w:rPr>
          <w:b/>
          <w:bCs/>
          <w:i/>
          <w:sz w:val="24"/>
          <w:szCs w:val="24"/>
        </w:rPr>
        <w:t>письменная или устная форма экзамена, тестирование, подготовка реферата</w:t>
      </w:r>
      <w:r w:rsidR="00AF20AE" w:rsidRPr="00AF20AE">
        <w:rPr>
          <w:b/>
          <w:bCs/>
          <w:i/>
          <w:sz w:val="24"/>
          <w:szCs w:val="24"/>
        </w:rPr>
        <w:t xml:space="preserve">, круглый стол </w:t>
      </w:r>
      <w:r w:rsidRPr="00550E87">
        <w:rPr>
          <w:bCs/>
          <w:i/>
          <w:sz w:val="24"/>
          <w:szCs w:val="24"/>
        </w:rPr>
        <w:t>и т.д.).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При</w:t>
      </w:r>
      <w:r w:rsidR="005426AE">
        <w:rPr>
          <w:bCs/>
          <w:i/>
          <w:sz w:val="24"/>
          <w:szCs w:val="24"/>
        </w:rPr>
        <w:t xml:space="preserve"> необходимости при</w:t>
      </w:r>
      <w:r>
        <w:rPr>
          <w:bCs/>
          <w:i/>
          <w:sz w:val="24"/>
          <w:szCs w:val="24"/>
        </w:rPr>
        <w:t>водятся рекомендуемые темы рефератов и перечень вопросов, выносимых на аттестацию в форме зачета, экзамена, тестирования или опроса.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iCs/>
          <w:sz w:val="24"/>
          <w:szCs w:val="24"/>
        </w:rPr>
      </w:pPr>
      <w:r w:rsidRPr="005E5BF4">
        <w:rPr>
          <w:i/>
          <w:iCs/>
          <w:sz w:val="24"/>
          <w:szCs w:val="24"/>
        </w:rPr>
        <w:t xml:space="preserve">Если программа повышения квалификации предусматривает подготовку выпускной работы, то в данном </w:t>
      </w:r>
      <w:r w:rsidR="00694388" w:rsidRPr="005E5BF4">
        <w:rPr>
          <w:i/>
          <w:iCs/>
          <w:sz w:val="24"/>
          <w:szCs w:val="24"/>
        </w:rPr>
        <w:t>разделе</w:t>
      </w:r>
      <w:r w:rsidR="00694388">
        <w:rPr>
          <w:i/>
          <w:iCs/>
          <w:sz w:val="24"/>
          <w:szCs w:val="24"/>
        </w:rPr>
        <w:t xml:space="preserve"> </w:t>
      </w:r>
      <w:r w:rsidR="00694388" w:rsidRPr="005E5BF4">
        <w:rPr>
          <w:i/>
          <w:iCs/>
          <w:sz w:val="24"/>
          <w:szCs w:val="24"/>
        </w:rPr>
        <w:t>формируются</w:t>
      </w:r>
      <w:r w:rsidRPr="005E5BF4">
        <w:rPr>
          <w:i/>
          <w:iCs/>
          <w:sz w:val="24"/>
          <w:szCs w:val="24"/>
        </w:rPr>
        <w:t xml:space="preserve"> требования к работе, приводятся темы. 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iCs/>
          <w:sz w:val="24"/>
          <w:szCs w:val="24"/>
        </w:rPr>
      </w:pPr>
    </w:p>
    <w:p w:rsidR="00694388" w:rsidRDefault="00694388" w:rsidP="00694388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sz w:val="24"/>
          <w:szCs w:val="24"/>
        </w:rPr>
      </w:pPr>
      <w:r w:rsidRPr="00694388">
        <w:rPr>
          <w:b/>
          <w:i/>
          <w:iCs/>
          <w:sz w:val="24"/>
          <w:szCs w:val="24"/>
          <w:u w:val="single"/>
        </w:rPr>
        <w:lastRenderedPageBreak/>
        <w:t>Пример:</w:t>
      </w:r>
      <w:r w:rsidRPr="00694388">
        <w:rPr>
          <w:sz w:val="24"/>
          <w:szCs w:val="24"/>
        </w:rPr>
        <w:t xml:space="preserve"> </w:t>
      </w:r>
      <w:r w:rsidR="00AF20AE">
        <w:rPr>
          <w:sz w:val="24"/>
          <w:szCs w:val="24"/>
        </w:rPr>
        <w:t>«</w:t>
      </w:r>
      <w:r w:rsidRPr="00192FCC">
        <w:rPr>
          <w:sz w:val="24"/>
          <w:szCs w:val="24"/>
        </w:rPr>
        <w:t>Итоговая аттестационная работа является проектной работой, которая выполняется командой либо индивидуально.</w:t>
      </w:r>
      <w:r w:rsidRPr="00F10E8C">
        <w:rPr>
          <w:sz w:val="24"/>
          <w:szCs w:val="24"/>
        </w:rPr>
        <w:t xml:space="preserve"> </w:t>
      </w:r>
    </w:p>
    <w:p w:rsidR="00694388" w:rsidRDefault="00694388" w:rsidP="00694388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Форматы проектов:</w:t>
      </w:r>
    </w:p>
    <w:p w:rsidR="00694388" w:rsidRDefault="00694388" w:rsidP="00694388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Технологическая карта дисциплины, включающая открытый образовательный контент, инструменты взаимодействия, оценивания, элементы технологий смешанного обучения.</w:t>
      </w:r>
    </w:p>
    <w:p w:rsidR="00694388" w:rsidRDefault="00694388" w:rsidP="00694388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Проект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деятельности учебного подразделения: формирование профессиональной цифровой среды кафедры/факультета, формирование ЭИОС и образовательных ресурсов под задачи кафедры/факультета, мероприятия по формированию цифровых компетенций преподавателей.</w:t>
      </w:r>
    </w:p>
    <w:p w:rsidR="00694388" w:rsidRPr="00B20A00" w:rsidRDefault="00694388" w:rsidP="00694388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</w:pPr>
    </w:p>
    <w:p w:rsidR="00694388" w:rsidRPr="00F10E8C" w:rsidRDefault="00694388" w:rsidP="00694388">
      <w:pPr>
        <w:shd w:val="clear" w:color="auto" w:fill="FFFFFF" w:themeFill="background1"/>
        <w:tabs>
          <w:tab w:val="left" w:pos="350"/>
          <w:tab w:val="left" w:leader="underscore" w:pos="940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Работа выполняется индивидуально или в составе мини-группы (до 3 человек). Проект размещается в Электронном курсе программы, проводится взаимное рецензирование и защита</w:t>
      </w:r>
      <w:r w:rsidR="00AF20AE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. 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sz w:val="24"/>
          <w:szCs w:val="24"/>
        </w:rPr>
      </w:pPr>
    </w:p>
    <w:p w:rsidR="0029078B" w:rsidRPr="005E5BF4" w:rsidRDefault="00694388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Далее определяются</w:t>
      </w:r>
      <w:r w:rsidR="0029078B" w:rsidRPr="005E5BF4">
        <w:rPr>
          <w:i/>
          <w:sz w:val="24"/>
          <w:szCs w:val="24"/>
        </w:rPr>
        <w:t xml:space="preserve"> требования к форме представления и защиты итоговой работы.</w:t>
      </w:r>
    </w:p>
    <w:p w:rsidR="0029078B" w:rsidRPr="00FA601E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iCs/>
          <w:sz w:val="24"/>
          <w:szCs w:val="24"/>
        </w:rPr>
      </w:pPr>
      <w:r w:rsidRPr="00694388">
        <w:rPr>
          <w:b/>
          <w:bCs/>
          <w:i/>
          <w:sz w:val="24"/>
          <w:szCs w:val="24"/>
          <w:u w:val="single"/>
        </w:rPr>
        <w:t>Пример</w:t>
      </w:r>
      <w:r w:rsidR="00694388" w:rsidRPr="00694388">
        <w:rPr>
          <w:b/>
          <w:bCs/>
          <w:i/>
          <w:sz w:val="24"/>
          <w:szCs w:val="24"/>
          <w:u w:val="single"/>
        </w:rPr>
        <w:t>:</w:t>
      </w:r>
      <w:r w:rsidR="00694388">
        <w:rPr>
          <w:b/>
          <w:bCs/>
          <w:i/>
          <w:sz w:val="24"/>
          <w:szCs w:val="24"/>
          <w:u w:val="single"/>
        </w:rPr>
        <w:t xml:space="preserve"> </w:t>
      </w:r>
      <w:r w:rsidR="005426AE">
        <w:rPr>
          <w:b/>
          <w:bCs/>
          <w:i/>
          <w:sz w:val="24"/>
          <w:szCs w:val="24"/>
          <w:u w:val="single"/>
        </w:rPr>
        <w:t>«</w:t>
      </w:r>
      <w:r w:rsidRPr="00FA601E">
        <w:rPr>
          <w:iCs/>
          <w:sz w:val="24"/>
          <w:szCs w:val="24"/>
        </w:rPr>
        <w:t>К защите аттестационной работы допускаются слушатели, полностью выполнившие учебный план, не имеющие академической задолженности и представившие все необходимые для защиты документы.</w:t>
      </w:r>
    </w:p>
    <w:p w:rsidR="0029078B" w:rsidRPr="00FA601E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iCs/>
          <w:sz w:val="24"/>
          <w:szCs w:val="24"/>
        </w:rPr>
      </w:pPr>
      <w:r w:rsidRPr="00FA601E">
        <w:rPr>
          <w:iCs/>
          <w:sz w:val="24"/>
          <w:szCs w:val="24"/>
        </w:rPr>
        <w:t xml:space="preserve">Работа защищается перед аттестационной комиссией и представляется с помощью устного доклада и презентации в </w:t>
      </w:r>
      <w:proofErr w:type="spellStart"/>
      <w:r w:rsidRPr="00FA601E">
        <w:rPr>
          <w:iCs/>
          <w:sz w:val="24"/>
          <w:szCs w:val="24"/>
        </w:rPr>
        <w:t>PowerPoint</w:t>
      </w:r>
      <w:proofErr w:type="spellEnd"/>
      <w:r w:rsidRPr="00FA601E">
        <w:rPr>
          <w:iCs/>
          <w:sz w:val="24"/>
          <w:szCs w:val="24"/>
        </w:rPr>
        <w:t>. По результатам защиты аттестационной работы аттестационная комиссия принимает решение о выдаче удостоверения о повышении квалификации</w:t>
      </w:r>
      <w:r w:rsidR="005426AE">
        <w:rPr>
          <w:iCs/>
          <w:sz w:val="24"/>
          <w:szCs w:val="24"/>
        </w:rPr>
        <w:t>»</w:t>
      </w:r>
      <w:r w:rsidRPr="00FA601E">
        <w:rPr>
          <w:iCs/>
          <w:sz w:val="24"/>
          <w:szCs w:val="24"/>
        </w:rPr>
        <w:t>.</w:t>
      </w:r>
    </w:p>
    <w:p w:rsidR="0029078B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</w:p>
    <w:p w:rsidR="0029078B" w:rsidRPr="00550E87" w:rsidRDefault="0029078B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</w:p>
    <w:p w:rsidR="0029078B" w:rsidRDefault="0029078B" w:rsidP="0029078B">
      <w:pPr>
        <w:pStyle w:val="11"/>
        <w:spacing w:before="0" w:after="120"/>
        <w:ind w:firstLine="709"/>
        <w:rPr>
          <w:b/>
        </w:rPr>
      </w:pPr>
      <w:r>
        <w:rPr>
          <w:b/>
        </w:rPr>
        <w:t>КАДРОВЫЕ УСЛОВИЯ</w:t>
      </w:r>
    </w:p>
    <w:p w:rsidR="0029078B" w:rsidRPr="00D81C3A" w:rsidRDefault="0029078B" w:rsidP="0029078B">
      <w:pPr>
        <w:ind w:firstLine="709"/>
        <w:jc w:val="both"/>
        <w:rPr>
          <w:b/>
          <w:sz w:val="24"/>
          <w:szCs w:val="24"/>
        </w:rPr>
      </w:pPr>
      <w:r w:rsidRPr="00D81C3A">
        <w:rPr>
          <w:b/>
          <w:sz w:val="24"/>
          <w:szCs w:val="24"/>
        </w:rPr>
        <w:t>Руководитель программы</w:t>
      </w:r>
      <w:r>
        <w:rPr>
          <w:b/>
          <w:sz w:val="24"/>
          <w:szCs w:val="24"/>
        </w:rPr>
        <w:t>:</w:t>
      </w:r>
    </w:p>
    <w:p w:rsidR="0029078B" w:rsidRPr="00D35A68" w:rsidRDefault="0029078B" w:rsidP="0029078B">
      <w:pPr>
        <w:ind w:firstLine="709"/>
        <w:jc w:val="both"/>
        <w:rPr>
          <w:i/>
          <w:sz w:val="24"/>
          <w:szCs w:val="24"/>
        </w:rPr>
      </w:pPr>
      <w:r w:rsidRPr="00D35A68">
        <w:rPr>
          <w:i/>
          <w:sz w:val="24"/>
          <w:szCs w:val="24"/>
        </w:rPr>
        <w:t>Приводят</w:t>
      </w:r>
      <w:r>
        <w:rPr>
          <w:i/>
          <w:sz w:val="24"/>
          <w:szCs w:val="24"/>
        </w:rPr>
        <w:t>ся Имя, Отчество</w:t>
      </w:r>
      <w:r w:rsidRPr="00D35A6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r w:rsidRPr="00D35A68">
        <w:rPr>
          <w:i/>
          <w:sz w:val="24"/>
          <w:szCs w:val="24"/>
        </w:rPr>
        <w:t xml:space="preserve">Фамилия </w:t>
      </w:r>
      <w:r>
        <w:rPr>
          <w:i/>
          <w:sz w:val="24"/>
          <w:szCs w:val="24"/>
        </w:rPr>
        <w:t>руководителя программы</w:t>
      </w:r>
      <w:r w:rsidRPr="00D35A68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отвечающего за содержание, его </w:t>
      </w:r>
      <w:r w:rsidRPr="00D35A68">
        <w:rPr>
          <w:i/>
          <w:sz w:val="24"/>
          <w:szCs w:val="24"/>
        </w:rPr>
        <w:t>ученая ст</w:t>
      </w:r>
      <w:r>
        <w:rPr>
          <w:i/>
          <w:sz w:val="24"/>
          <w:szCs w:val="24"/>
        </w:rPr>
        <w:t>епень, ученое звание, должность</w:t>
      </w:r>
      <w:r w:rsidRPr="00D35A68">
        <w:rPr>
          <w:i/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i/>
          <w:sz w:val="24"/>
          <w:szCs w:val="24"/>
        </w:rPr>
      </w:pPr>
    </w:p>
    <w:p w:rsidR="0029078B" w:rsidRPr="00D81C3A" w:rsidRDefault="0029078B" w:rsidP="0029078B">
      <w:pPr>
        <w:ind w:firstLine="709"/>
        <w:jc w:val="both"/>
        <w:rPr>
          <w:b/>
          <w:sz w:val="24"/>
          <w:szCs w:val="24"/>
        </w:rPr>
      </w:pPr>
      <w:r w:rsidRPr="00D81C3A">
        <w:rPr>
          <w:b/>
          <w:sz w:val="24"/>
          <w:szCs w:val="24"/>
        </w:rPr>
        <w:t>Составител</w:t>
      </w:r>
      <w:r w:rsidR="00694388">
        <w:rPr>
          <w:b/>
          <w:sz w:val="24"/>
          <w:szCs w:val="24"/>
        </w:rPr>
        <w:t>и</w:t>
      </w:r>
      <w:r w:rsidR="000104A5">
        <w:rPr>
          <w:b/>
          <w:sz w:val="24"/>
          <w:szCs w:val="24"/>
        </w:rPr>
        <w:t>/авторы</w:t>
      </w:r>
      <w:r w:rsidRPr="00D81C3A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>:</w:t>
      </w:r>
    </w:p>
    <w:p w:rsidR="0029078B" w:rsidRPr="00D35A68" w:rsidRDefault="0029078B" w:rsidP="0029078B">
      <w:pPr>
        <w:ind w:firstLine="709"/>
        <w:jc w:val="both"/>
        <w:rPr>
          <w:i/>
          <w:sz w:val="24"/>
          <w:szCs w:val="24"/>
        </w:rPr>
      </w:pPr>
      <w:r w:rsidRPr="00D35A68">
        <w:rPr>
          <w:i/>
          <w:sz w:val="24"/>
          <w:szCs w:val="24"/>
        </w:rPr>
        <w:t>Приводят</w:t>
      </w:r>
      <w:r>
        <w:rPr>
          <w:i/>
          <w:sz w:val="24"/>
          <w:szCs w:val="24"/>
        </w:rPr>
        <w:t xml:space="preserve">ся </w:t>
      </w:r>
      <w:r w:rsidR="000104A5">
        <w:rPr>
          <w:i/>
          <w:sz w:val="24"/>
          <w:szCs w:val="24"/>
        </w:rPr>
        <w:t>ФИО</w:t>
      </w:r>
      <w:r w:rsidRPr="00D35A68">
        <w:rPr>
          <w:i/>
          <w:sz w:val="24"/>
          <w:szCs w:val="24"/>
        </w:rPr>
        <w:t xml:space="preserve"> преподавател</w:t>
      </w:r>
      <w:r w:rsidR="000104A5">
        <w:rPr>
          <w:i/>
          <w:sz w:val="24"/>
          <w:szCs w:val="24"/>
        </w:rPr>
        <w:t>ей-</w:t>
      </w:r>
      <w:r w:rsidR="00694388">
        <w:rPr>
          <w:i/>
          <w:sz w:val="24"/>
          <w:szCs w:val="24"/>
        </w:rPr>
        <w:t>разработ</w:t>
      </w:r>
      <w:r w:rsidR="000104A5">
        <w:rPr>
          <w:i/>
          <w:sz w:val="24"/>
          <w:szCs w:val="24"/>
        </w:rPr>
        <w:t>чиков</w:t>
      </w:r>
      <w:r w:rsidR="00694388">
        <w:rPr>
          <w:i/>
          <w:sz w:val="24"/>
          <w:szCs w:val="24"/>
        </w:rPr>
        <w:t xml:space="preserve"> программ</w:t>
      </w:r>
      <w:r w:rsidR="000104A5">
        <w:rPr>
          <w:i/>
          <w:sz w:val="24"/>
          <w:szCs w:val="24"/>
        </w:rPr>
        <w:t>ы</w:t>
      </w:r>
      <w:r w:rsidRPr="00D35A68">
        <w:rPr>
          <w:i/>
          <w:sz w:val="24"/>
          <w:szCs w:val="24"/>
        </w:rPr>
        <w:t>.</w:t>
      </w:r>
    </w:p>
    <w:p w:rsidR="0029078B" w:rsidRDefault="0029078B" w:rsidP="0029078B">
      <w:pPr>
        <w:ind w:firstLine="709"/>
        <w:jc w:val="both"/>
        <w:rPr>
          <w:sz w:val="24"/>
          <w:szCs w:val="24"/>
        </w:rPr>
      </w:pPr>
    </w:p>
    <w:p w:rsidR="0029078B" w:rsidRPr="00694388" w:rsidRDefault="00694388" w:rsidP="0029078B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/>
          <w:bCs/>
          <w:i/>
          <w:sz w:val="24"/>
          <w:szCs w:val="24"/>
          <w:u w:val="single"/>
        </w:rPr>
      </w:pPr>
      <w:r w:rsidRPr="00694388">
        <w:rPr>
          <w:b/>
          <w:bCs/>
          <w:i/>
          <w:sz w:val="24"/>
          <w:szCs w:val="24"/>
          <w:u w:val="single"/>
        </w:rPr>
        <w:t>Пример:</w:t>
      </w:r>
    </w:p>
    <w:p w:rsidR="0029078B" w:rsidRPr="00FA601E" w:rsidRDefault="0029078B" w:rsidP="0029078B">
      <w:pPr>
        <w:ind w:firstLine="709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В</w:t>
      </w:r>
      <w:r>
        <w:rPr>
          <w:sz w:val="24"/>
          <w:szCs w:val="24"/>
        </w:rPr>
        <w:t xml:space="preserve">иктор </w:t>
      </w: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FA601E">
        <w:rPr>
          <w:sz w:val="24"/>
          <w:szCs w:val="24"/>
        </w:rPr>
        <w:t xml:space="preserve"> Петров, канд. физ.-мат. наук, доцент, доцент кафедры математической физики ФФ ТГУ (модуль 1).</w:t>
      </w:r>
    </w:p>
    <w:p w:rsidR="0029078B" w:rsidRPr="00FA601E" w:rsidRDefault="0029078B" w:rsidP="0029078B">
      <w:pPr>
        <w:ind w:firstLine="709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лексей Борисович</w:t>
      </w:r>
      <w:r w:rsidRPr="00FA601E">
        <w:rPr>
          <w:sz w:val="24"/>
          <w:szCs w:val="24"/>
        </w:rPr>
        <w:t xml:space="preserve"> Сидоров, канд. физ.-мат. наук, доцент, доцент кафедры математической физики ФФ ТГУ (модуль 2)</w:t>
      </w:r>
    </w:p>
    <w:p w:rsidR="0029078B" w:rsidRDefault="0029078B" w:rsidP="0029078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4"/>
          <w:szCs w:val="24"/>
        </w:rPr>
        <w:br w:type="page"/>
      </w:r>
      <w:r>
        <w:rPr>
          <w:b/>
          <w:sz w:val="28"/>
        </w:rPr>
        <w:lastRenderedPageBreak/>
        <w:t>ТОМСКИЙ ГОСУДАРСТВЕННЫЙ УНИВЕРСИТЕТ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РАБОЧАЯ  ПРОГРАММА</w:t>
      </w:r>
      <w:proofErr w:type="gramEnd"/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модуля (курса)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</w:p>
    <w:p w:rsidR="0029078B" w:rsidRDefault="0029078B" w:rsidP="0029078B">
      <w:pPr>
        <w:tabs>
          <w:tab w:val="left" w:pos="284"/>
          <w:tab w:val="left" w:pos="426"/>
        </w:tabs>
        <w:jc w:val="center"/>
        <w:rPr>
          <w:b/>
          <w:sz w:val="28"/>
        </w:rPr>
      </w:pPr>
      <w:r>
        <w:rPr>
          <w:b/>
          <w:sz w:val="28"/>
        </w:rPr>
        <w:t>«………наименование модуля………»</w:t>
      </w: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</w:rPr>
      </w:pPr>
    </w:p>
    <w:p w:rsidR="0029078B" w:rsidRDefault="0029078B" w:rsidP="0029078B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</w:rPr>
      </w:pPr>
    </w:p>
    <w:p w:rsidR="0029078B" w:rsidRDefault="0029078B" w:rsidP="0029078B">
      <w:pPr>
        <w:pStyle w:val="Preformatted"/>
        <w:numPr>
          <w:ilvl w:val="0"/>
          <w:numId w:val="9"/>
        </w:numPr>
        <w:tabs>
          <w:tab w:val="clear" w:pos="959"/>
          <w:tab w:val="clear" w:pos="9590"/>
          <w:tab w:val="left" w:pos="709"/>
        </w:tabs>
        <w:spacing w:after="120"/>
        <w:ind w:left="709" w:hanging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АННОТАЦИЯ</w:t>
      </w:r>
      <w:r w:rsidR="00694388">
        <w:rPr>
          <w:rStyle w:val="ae"/>
          <w:rFonts w:ascii="Times New Roman" w:hAnsi="Times New Roman" w:cs="Times New Roman"/>
          <w:b/>
          <w:bCs/>
          <w:sz w:val="24"/>
        </w:rPr>
        <w:footnoteReference w:id="2"/>
      </w:r>
      <w:r w:rsidRPr="000248F2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9078B" w:rsidRPr="000C361F" w:rsidRDefault="0029078B" w:rsidP="0029078B">
      <w:pPr>
        <w:pStyle w:val="11"/>
        <w:spacing w:before="0" w:after="0"/>
        <w:ind w:firstLine="709"/>
        <w:jc w:val="both"/>
        <w:rPr>
          <w:i/>
          <w:szCs w:val="24"/>
        </w:rPr>
      </w:pPr>
      <w:r w:rsidRPr="000C361F">
        <w:rPr>
          <w:i/>
          <w:szCs w:val="24"/>
        </w:rPr>
        <w:t>В аннотации необходимо дать краткую характеристику учебного материала с точки зрения содержания, назначения, формы, достоинствах и особенностях данной программы. Аннотация должна включать емкую информацию об учебном материале, кратко и популярно излагать его содержание, раскрывать специальные, малоизвестные термины из названия.</w:t>
      </w:r>
    </w:p>
    <w:p w:rsidR="0029078B" w:rsidRDefault="0029078B" w:rsidP="0029078B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</w:rPr>
      </w:pPr>
    </w:p>
    <w:p w:rsidR="0029078B" w:rsidRDefault="0029078B" w:rsidP="0029078B">
      <w:pPr>
        <w:pStyle w:val="11"/>
        <w:tabs>
          <w:tab w:val="left" w:pos="8631"/>
        </w:tabs>
        <w:spacing w:before="0" w:after="0"/>
        <w:ind w:firstLine="708"/>
        <w:jc w:val="both"/>
        <w:rPr>
          <w:szCs w:val="24"/>
        </w:rPr>
      </w:pPr>
      <w:r>
        <w:rPr>
          <w:b/>
          <w:i/>
          <w:szCs w:val="24"/>
        </w:rPr>
        <w:t xml:space="preserve">Авторы </w:t>
      </w:r>
      <w:r w:rsidR="000104A5">
        <w:rPr>
          <w:b/>
          <w:i/>
          <w:szCs w:val="24"/>
        </w:rPr>
        <w:t>программы</w:t>
      </w:r>
      <w:r w:rsidR="000104A5" w:rsidRPr="009B4091">
        <w:rPr>
          <w:b/>
          <w:szCs w:val="24"/>
        </w:rPr>
        <w:t xml:space="preserve"> </w:t>
      </w:r>
      <w:r w:rsidR="000104A5">
        <w:rPr>
          <w:b/>
          <w:szCs w:val="24"/>
        </w:rPr>
        <w:t>(</w:t>
      </w:r>
      <w:r w:rsidR="000104A5">
        <w:rPr>
          <w:i/>
          <w:szCs w:val="24"/>
        </w:rPr>
        <w:t>ФИО</w:t>
      </w:r>
      <w:r w:rsidRPr="00D35A68">
        <w:rPr>
          <w:i/>
          <w:szCs w:val="24"/>
        </w:rPr>
        <w:t xml:space="preserve"> преподавателя, ученая степень, ученое звание, должность</w:t>
      </w:r>
      <w:r>
        <w:rPr>
          <w:szCs w:val="24"/>
        </w:rPr>
        <w:t>):</w:t>
      </w:r>
    </w:p>
    <w:p w:rsidR="0029078B" w:rsidRPr="000104A5" w:rsidRDefault="0029078B" w:rsidP="0029078B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  <w:u w:val="single"/>
        </w:rPr>
      </w:pPr>
      <w:r w:rsidRPr="000104A5">
        <w:rPr>
          <w:b/>
          <w:i/>
          <w:szCs w:val="24"/>
          <w:u w:val="single"/>
        </w:rPr>
        <w:t>Пример</w:t>
      </w:r>
      <w:r w:rsidR="000104A5" w:rsidRPr="000104A5">
        <w:rPr>
          <w:b/>
          <w:i/>
          <w:szCs w:val="24"/>
          <w:u w:val="single"/>
        </w:rPr>
        <w:t>:</w:t>
      </w:r>
    </w:p>
    <w:p w:rsidR="0029078B" w:rsidRPr="00085E8D" w:rsidRDefault="0029078B" w:rsidP="0029078B">
      <w:pPr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В</w:t>
      </w:r>
      <w:r>
        <w:rPr>
          <w:sz w:val="24"/>
          <w:szCs w:val="24"/>
        </w:rPr>
        <w:t xml:space="preserve">иктор </w:t>
      </w: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085E8D">
        <w:rPr>
          <w:sz w:val="24"/>
          <w:szCs w:val="24"/>
        </w:rPr>
        <w:t xml:space="preserve"> Петров, канд. физ.-мат. наук, доцент, доцент кафедры математической физики ФФ ТГУ.</w:t>
      </w:r>
    </w:p>
    <w:p w:rsidR="0029078B" w:rsidRPr="00085E8D" w:rsidRDefault="0029078B" w:rsidP="0029078B">
      <w:pPr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лексей Борисович</w:t>
      </w:r>
      <w:r w:rsidRPr="00FA601E">
        <w:rPr>
          <w:sz w:val="24"/>
          <w:szCs w:val="24"/>
        </w:rPr>
        <w:t xml:space="preserve"> </w:t>
      </w:r>
      <w:r w:rsidRPr="00085E8D">
        <w:rPr>
          <w:sz w:val="24"/>
          <w:szCs w:val="24"/>
        </w:rPr>
        <w:t>Сидоров, канд. физ.-мат. наук, доцент, доцент кафедры математической физики ФФ ТГУ.</w:t>
      </w:r>
    </w:p>
    <w:p w:rsidR="0029078B" w:rsidRDefault="0029078B" w:rsidP="0029078B">
      <w:pPr>
        <w:pStyle w:val="Preformatted"/>
        <w:tabs>
          <w:tab w:val="clear" w:pos="959"/>
          <w:tab w:val="clear" w:pos="9590"/>
          <w:tab w:val="num" w:pos="567"/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29078B" w:rsidRPr="00A230A3" w:rsidRDefault="0029078B" w:rsidP="0029078B">
      <w:pPr>
        <w:pStyle w:val="11"/>
        <w:spacing w:before="0" w:after="0"/>
        <w:ind w:firstLine="709"/>
        <w:jc w:val="both"/>
        <w:rPr>
          <w:i/>
          <w:szCs w:val="24"/>
        </w:rPr>
      </w:pPr>
      <w:r w:rsidRPr="00C409A2">
        <w:rPr>
          <w:b/>
          <w:i/>
        </w:rPr>
        <w:t>Цель</w:t>
      </w:r>
      <w:r>
        <w:rPr>
          <w:b/>
          <w:i/>
        </w:rPr>
        <w:t>:</w:t>
      </w:r>
      <w:r>
        <w:rPr>
          <w:i/>
        </w:rPr>
        <w:t xml:space="preserve"> </w:t>
      </w:r>
      <w:r w:rsidRPr="00A230A3">
        <w:rPr>
          <w:i/>
        </w:rPr>
        <w:t>в</w:t>
      </w:r>
      <w:r w:rsidRPr="00A230A3">
        <w:rPr>
          <w:i/>
          <w:szCs w:val="24"/>
        </w:rPr>
        <w:t xml:space="preserve"> отличие от целей программы эти цели должны быть более детальными. Они используются при разработке материалов для промежуточного и итогового контроля.</w:t>
      </w:r>
    </w:p>
    <w:p w:rsidR="0029078B" w:rsidRPr="00A230A3" w:rsidRDefault="0029078B" w:rsidP="0029078B">
      <w:pPr>
        <w:pStyle w:val="11"/>
        <w:tabs>
          <w:tab w:val="left" w:pos="993"/>
        </w:tabs>
        <w:spacing w:before="0" w:after="0"/>
        <w:ind w:firstLine="709"/>
        <w:jc w:val="both"/>
        <w:rPr>
          <w:i/>
        </w:rPr>
      </w:pPr>
      <w:r w:rsidRPr="00A230A3">
        <w:rPr>
          <w:i/>
        </w:rPr>
        <w:t xml:space="preserve">Модуль может рассматриваться как самостоятельная учебная дисциплина и, вместе с тем, как один из курсов программы повышения квалификации «_________________________________». </w:t>
      </w:r>
    </w:p>
    <w:p w:rsidR="0029078B" w:rsidRDefault="0029078B" w:rsidP="0029078B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</w:rPr>
      </w:pPr>
    </w:p>
    <w:p w:rsidR="0029078B" w:rsidRPr="005F4A1F" w:rsidRDefault="0029078B" w:rsidP="0029078B">
      <w:pPr>
        <w:pStyle w:val="Preformatted"/>
        <w:numPr>
          <w:ilvl w:val="0"/>
          <w:numId w:val="9"/>
        </w:numPr>
        <w:tabs>
          <w:tab w:val="clear" w:pos="0"/>
          <w:tab w:val="clear" w:pos="959"/>
          <w:tab w:val="clear" w:pos="1918"/>
          <w:tab w:val="clear" w:pos="2877"/>
          <w:tab w:val="clear" w:pos="9590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СОДЕРЖАНИЕ </w:t>
      </w:r>
    </w:p>
    <w:p w:rsidR="0029078B" w:rsidRPr="00A230A3" w:rsidRDefault="0029078B" w:rsidP="0029078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9590"/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bCs/>
          <w:i/>
          <w:sz w:val="24"/>
        </w:rPr>
      </w:pPr>
      <w:r w:rsidRPr="00A230A3">
        <w:rPr>
          <w:rFonts w:ascii="Times New Roman" w:hAnsi="Times New Roman" w:cs="Times New Roman"/>
          <w:bCs/>
          <w:i/>
          <w:sz w:val="24"/>
        </w:rPr>
        <w:t>В данном разделе приводится подробное описание содержания учебных тем. Описание должно соответствовать структуре программы.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126"/>
        <w:gridCol w:w="2126"/>
        <w:gridCol w:w="2268"/>
      </w:tblGrid>
      <w:tr w:rsidR="0029078B" w:rsidTr="004F67FC">
        <w:tc>
          <w:tcPr>
            <w:tcW w:w="1101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>№, наименование темы</w:t>
            </w:r>
          </w:p>
        </w:tc>
        <w:tc>
          <w:tcPr>
            <w:tcW w:w="2155" w:type="dxa"/>
          </w:tcPr>
          <w:p w:rsidR="0029078B" w:rsidRDefault="0029078B" w:rsidP="004F67FC">
            <w:pPr>
              <w:pStyle w:val="11"/>
              <w:spacing w:before="0" w:after="0"/>
              <w:jc w:val="center"/>
            </w:pPr>
            <w:r>
              <w:t>Содержание лекций (кол-во часов)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center"/>
            </w:pPr>
            <w:r>
              <w:t>Наименование лабораторных работ (кол-во часов)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center"/>
            </w:pPr>
            <w:r>
              <w:t>Наименование практических (семинарских занятий) (кол-во часов)</w:t>
            </w:r>
          </w:p>
        </w:tc>
        <w:tc>
          <w:tcPr>
            <w:tcW w:w="2268" w:type="dxa"/>
          </w:tcPr>
          <w:p w:rsidR="0029078B" w:rsidRDefault="0029078B" w:rsidP="004F67FC">
            <w:pPr>
              <w:pStyle w:val="11"/>
              <w:spacing w:before="0" w:after="0"/>
              <w:jc w:val="center"/>
            </w:pPr>
            <w:r>
              <w:t>Виды СРС (кол-во часов)</w:t>
            </w:r>
          </w:p>
        </w:tc>
      </w:tr>
      <w:tr w:rsidR="0029078B" w:rsidTr="004F67FC">
        <w:tc>
          <w:tcPr>
            <w:tcW w:w="9776" w:type="dxa"/>
            <w:gridSpan w:val="5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Раздел 1. </w:t>
            </w:r>
            <w:r w:rsidRPr="00AF58B1">
              <w:t xml:space="preserve">Наименование раздела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</w:tr>
      <w:tr w:rsidR="0029078B" w:rsidTr="004F67FC">
        <w:tc>
          <w:tcPr>
            <w:tcW w:w="1101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Тема 1.1 </w:t>
            </w:r>
            <w:r w:rsidRPr="00AF58B1">
              <w:t xml:space="preserve">Наименование 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  <w:tr w:rsidR="0029078B" w:rsidTr="004F67FC">
        <w:tc>
          <w:tcPr>
            <w:tcW w:w="1101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Тема 1.2 </w:t>
            </w:r>
            <w:r w:rsidRPr="00AF58B1">
              <w:t xml:space="preserve">Наименование </w:t>
            </w:r>
            <w:r w:rsidRPr="00AF58B1">
              <w:lastRenderedPageBreak/>
              <w:t xml:space="preserve">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lastRenderedPageBreak/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  <w:tr w:rsidR="0029078B" w:rsidTr="004F67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>№, наименование темы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8B" w:rsidRPr="00F46722" w:rsidRDefault="0029078B" w:rsidP="004F67FC">
            <w:pPr>
              <w:pStyle w:val="11"/>
              <w:spacing w:before="0" w:after="0"/>
              <w:jc w:val="both"/>
              <w:rPr>
                <w:bCs/>
                <w:i/>
              </w:rPr>
            </w:pPr>
            <w:r w:rsidRPr="00F46722">
              <w:rPr>
                <w:bCs/>
                <w:i/>
              </w:rPr>
              <w:t>Содержание лекций (кол-во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8B" w:rsidRPr="00F46722" w:rsidRDefault="0029078B" w:rsidP="004F67FC">
            <w:pPr>
              <w:pStyle w:val="11"/>
              <w:spacing w:before="0" w:after="0"/>
              <w:jc w:val="both"/>
              <w:rPr>
                <w:bCs/>
                <w:i/>
              </w:rPr>
            </w:pPr>
            <w:r w:rsidRPr="00F46722">
              <w:rPr>
                <w:bCs/>
                <w:i/>
              </w:rPr>
              <w:t>Наименование лабораторных работ (кол-во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8B" w:rsidRPr="00F46722" w:rsidRDefault="0029078B" w:rsidP="004F67FC">
            <w:pPr>
              <w:pStyle w:val="11"/>
              <w:spacing w:before="0" w:after="0"/>
              <w:jc w:val="both"/>
              <w:rPr>
                <w:bCs/>
                <w:i/>
              </w:rPr>
            </w:pPr>
            <w:r w:rsidRPr="00F46722">
              <w:rPr>
                <w:bCs/>
                <w:i/>
              </w:rPr>
              <w:t>Наименование практических (семинарских занятий) (кол-во 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8B" w:rsidRPr="00F46722" w:rsidRDefault="0029078B" w:rsidP="004F67FC">
            <w:pPr>
              <w:pStyle w:val="11"/>
              <w:spacing w:before="0" w:after="0"/>
              <w:jc w:val="both"/>
              <w:rPr>
                <w:bCs/>
                <w:i/>
              </w:rPr>
            </w:pPr>
            <w:r w:rsidRPr="00F46722">
              <w:rPr>
                <w:bCs/>
                <w:i/>
              </w:rPr>
              <w:t>Виды СРС (кол-во часов)</w:t>
            </w:r>
          </w:p>
        </w:tc>
      </w:tr>
      <w:tr w:rsidR="0029078B" w:rsidTr="004F67FC">
        <w:tc>
          <w:tcPr>
            <w:tcW w:w="9776" w:type="dxa"/>
            <w:gridSpan w:val="5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Раздел 2. </w:t>
            </w:r>
            <w:r w:rsidRPr="00AF58B1">
              <w:t xml:space="preserve">Наименование раздела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</w:tr>
      <w:tr w:rsidR="0029078B" w:rsidTr="004F67FC">
        <w:tc>
          <w:tcPr>
            <w:tcW w:w="1101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Тема 2.1 </w:t>
            </w:r>
            <w:r w:rsidRPr="00AF58B1">
              <w:t xml:space="preserve">Наименование 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  <w:tr w:rsidR="0029078B" w:rsidTr="004F67FC">
        <w:tc>
          <w:tcPr>
            <w:tcW w:w="1101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>
              <w:t xml:space="preserve">Тема 2.2 </w:t>
            </w:r>
            <w:r w:rsidRPr="00AF58B1">
              <w:t xml:space="preserve">Наименование 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9078B" w:rsidRDefault="0029078B" w:rsidP="004F67FC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</w:tbl>
    <w:p w:rsidR="0029078B" w:rsidRDefault="0029078B" w:rsidP="0029078B">
      <w:pPr>
        <w:pStyle w:val="11"/>
        <w:spacing w:before="0" w:after="0"/>
        <w:jc w:val="both"/>
        <w:rPr>
          <w:b/>
        </w:rPr>
      </w:pPr>
    </w:p>
    <w:p w:rsidR="0029078B" w:rsidRPr="005C7A1A" w:rsidRDefault="0029078B" w:rsidP="0029078B">
      <w:pPr>
        <w:pStyle w:val="11"/>
        <w:spacing w:before="0" w:after="0"/>
        <w:jc w:val="both"/>
        <w:rPr>
          <w:b/>
        </w:rPr>
      </w:pPr>
      <w:r w:rsidRPr="00185A16">
        <w:rPr>
          <w:b/>
          <w:lang w:val="en-US"/>
        </w:rPr>
        <w:t>III</w:t>
      </w:r>
      <w:proofErr w:type="gramStart"/>
      <w:r w:rsidRPr="005F4A1F">
        <w:rPr>
          <w:b/>
        </w:rPr>
        <w:t>.  УСЛОВИЯ</w:t>
      </w:r>
      <w:proofErr w:type="gramEnd"/>
      <w:r w:rsidRPr="005F4A1F">
        <w:rPr>
          <w:b/>
        </w:rPr>
        <w:t xml:space="preserve"> РЕАЛИЗАЦИИ ПРОГРАММЫ</w:t>
      </w:r>
      <w:r>
        <w:rPr>
          <w:b/>
        </w:rPr>
        <w:t xml:space="preserve"> МОДУЛЯ</w:t>
      </w:r>
    </w:p>
    <w:p w:rsidR="0029078B" w:rsidRPr="00F46722" w:rsidRDefault="0029078B" w:rsidP="0029078B">
      <w:pPr>
        <w:pStyle w:val="11"/>
        <w:spacing w:before="0" w:after="120"/>
        <w:jc w:val="both"/>
        <w:rPr>
          <w:b/>
        </w:rPr>
      </w:pPr>
      <w:r w:rsidRPr="00F46722">
        <w:rPr>
          <w:b/>
        </w:rPr>
        <w:t>(организационно-педагогические)</w:t>
      </w:r>
    </w:p>
    <w:p w:rsidR="0029078B" w:rsidRPr="00677443" w:rsidRDefault="0029078B" w:rsidP="0029078B">
      <w:pPr>
        <w:pStyle w:val="11"/>
        <w:spacing w:before="0" w:after="0"/>
        <w:jc w:val="both"/>
        <w:rPr>
          <w:b/>
        </w:rPr>
      </w:pPr>
      <w:r w:rsidRPr="00D4084D">
        <w:rPr>
          <w:b/>
        </w:rPr>
        <w:t>Материально-технические условия реализации программы</w:t>
      </w:r>
      <w:r>
        <w:rPr>
          <w:b/>
        </w:rPr>
        <w:t xml:space="preserve">: </w:t>
      </w:r>
      <w:r>
        <w:rPr>
          <w:i/>
          <w:szCs w:val="24"/>
        </w:rPr>
        <w:t>П</w:t>
      </w:r>
      <w:r w:rsidRPr="000B0A1A">
        <w:rPr>
          <w:i/>
          <w:szCs w:val="24"/>
        </w:rPr>
        <w:t>риводятся сведения об условиях проведения лекций, лабораторных и практических занятий, а также об используемом оборудовании и информационных технологиях</w:t>
      </w:r>
      <w:r>
        <w:rPr>
          <w:i/>
          <w:szCs w:val="24"/>
        </w:rPr>
        <w:t>.</w:t>
      </w:r>
    </w:p>
    <w:p w:rsidR="004F67FC" w:rsidRDefault="0029078B" w:rsidP="000104A5">
      <w:pPr>
        <w:pStyle w:val="11"/>
        <w:spacing w:before="0" w:after="0"/>
        <w:ind w:firstLine="709"/>
        <w:jc w:val="both"/>
        <w:rPr>
          <w:b/>
          <w:i/>
          <w:u w:val="single"/>
        </w:rPr>
      </w:pPr>
      <w:r w:rsidRPr="000104A5">
        <w:rPr>
          <w:b/>
          <w:i/>
          <w:u w:val="single"/>
        </w:rPr>
        <w:t>Пример</w:t>
      </w:r>
      <w:r w:rsidR="000104A5" w:rsidRPr="000104A5">
        <w:rPr>
          <w:b/>
          <w:i/>
          <w:u w:val="single"/>
        </w:rPr>
        <w:t>:</w:t>
      </w:r>
      <w:r w:rsidR="000104A5">
        <w:rPr>
          <w:b/>
          <w:i/>
          <w:u w:val="single"/>
        </w:rPr>
        <w:t xml:space="preserve"> </w:t>
      </w:r>
    </w:p>
    <w:p w:rsidR="0029078B" w:rsidRDefault="004F67FC" w:rsidP="000104A5">
      <w:pPr>
        <w:pStyle w:val="11"/>
        <w:spacing w:before="0" w:after="0"/>
        <w:ind w:firstLine="709"/>
        <w:jc w:val="both"/>
        <w:rPr>
          <w:bCs/>
        </w:rPr>
      </w:pPr>
      <w:r>
        <w:rPr>
          <w:b/>
          <w:i/>
        </w:rPr>
        <w:t>«</w:t>
      </w:r>
      <w:r w:rsidR="0029078B" w:rsidRPr="009A186D">
        <w:rPr>
          <w:bCs/>
        </w:rPr>
        <w:t xml:space="preserve">Для проведения занятий по программе повышения квалификации «Название </w:t>
      </w:r>
      <w:proofErr w:type="gramStart"/>
      <w:r w:rsidR="0029078B" w:rsidRPr="009A186D">
        <w:rPr>
          <w:bCs/>
        </w:rPr>
        <w:t>программы»  используются</w:t>
      </w:r>
      <w:proofErr w:type="gramEnd"/>
      <w:r w:rsidR="0029078B" w:rsidRPr="009A186D">
        <w:rPr>
          <w:bCs/>
        </w:rPr>
        <w:t xml:space="preserve"> лекционная аудитория ИДО ТГУ,  рассчитанная на 55 человек, оснащенная доступом к сети Интернет и презентационным оборудованием (компьютер, проектор, интерактивная доска). Для проведения практических занятий используются 2 компьютерных класса ИДО ТГУ, рассчитанные на 32 рабочих места (30 для слушателей, 2 для преподавателей), оснащенные компьютерами, доступом к сети Интернет и презентационным оборудованием</w:t>
      </w:r>
      <w:r>
        <w:rPr>
          <w:bCs/>
        </w:rPr>
        <w:t>».</w:t>
      </w:r>
    </w:p>
    <w:p w:rsidR="0029078B" w:rsidRDefault="0029078B" w:rsidP="0029078B">
      <w:pPr>
        <w:pStyle w:val="11"/>
        <w:spacing w:before="0" w:after="0"/>
        <w:jc w:val="both"/>
        <w:rPr>
          <w:b/>
        </w:rPr>
      </w:pPr>
    </w:p>
    <w:p w:rsidR="0029078B" w:rsidRDefault="0029078B" w:rsidP="0029078B">
      <w:pPr>
        <w:pStyle w:val="11"/>
        <w:spacing w:before="0" w:after="0"/>
        <w:jc w:val="both"/>
        <w:rPr>
          <w:b/>
        </w:rPr>
      </w:pPr>
      <w:r w:rsidRPr="00F000B0">
        <w:rPr>
          <w:b/>
        </w:rPr>
        <w:t xml:space="preserve">Учебно-методическое </w:t>
      </w:r>
      <w:r>
        <w:rPr>
          <w:b/>
        </w:rPr>
        <w:t xml:space="preserve">и информационное </w:t>
      </w:r>
      <w:r w:rsidRPr="00F000B0">
        <w:rPr>
          <w:b/>
        </w:rPr>
        <w:t>обеспечение программы</w:t>
      </w:r>
      <w:r>
        <w:rPr>
          <w:b/>
        </w:rPr>
        <w:t>:</w:t>
      </w:r>
    </w:p>
    <w:p w:rsidR="0029078B" w:rsidRPr="006C6982" w:rsidRDefault="0029078B" w:rsidP="0029078B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9A186D">
        <w:rPr>
          <w:rFonts w:ascii="Times New Roman" w:hAnsi="Times New Roman" w:cs="Times New Roman"/>
          <w:b/>
          <w:bCs/>
          <w:sz w:val="24"/>
        </w:rPr>
        <w:t xml:space="preserve">Методические рекомендации и пособия по изучению курса. </w:t>
      </w:r>
      <w:r w:rsidRPr="006C6982">
        <w:rPr>
          <w:rFonts w:ascii="Times New Roman" w:hAnsi="Times New Roman" w:cs="Times New Roman"/>
          <w:bCs/>
          <w:i/>
          <w:sz w:val="24"/>
        </w:rPr>
        <w:t xml:space="preserve">В методических материалах раскрываются </w:t>
      </w:r>
      <w:r w:rsidR="000104A5">
        <w:rPr>
          <w:rFonts w:ascii="Times New Roman" w:hAnsi="Times New Roman" w:cs="Times New Roman"/>
          <w:bCs/>
          <w:i/>
          <w:sz w:val="24"/>
        </w:rPr>
        <w:t>особенности</w:t>
      </w:r>
      <w:r w:rsidRPr="006C6982">
        <w:rPr>
          <w:rFonts w:ascii="Times New Roman" w:hAnsi="Times New Roman" w:cs="Times New Roman"/>
          <w:bCs/>
          <w:i/>
          <w:sz w:val="24"/>
        </w:rPr>
        <w:t xml:space="preserve"> процесс</w:t>
      </w:r>
      <w:r w:rsidR="000104A5">
        <w:rPr>
          <w:rFonts w:ascii="Times New Roman" w:hAnsi="Times New Roman" w:cs="Times New Roman"/>
          <w:bCs/>
          <w:i/>
          <w:sz w:val="24"/>
        </w:rPr>
        <w:t>а</w:t>
      </w:r>
      <w:r w:rsidRPr="006C6982">
        <w:rPr>
          <w:rFonts w:ascii="Times New Roman" w:hAnsi="Times New Roman" w:cs="Times New Roman"/>
          <w:bCs/>
          <w:i/>
          <w:sz w:val="24"/>
        </w:rPr>
        <w:t xml:space="preserve"> обучения с учетом предъявляемых педагогических и методических требований. </w:t>
      </w:r>
    </w:p>
    <w:p w:rsidR="0029078B" w:rsidRPr="000104A5" w:rsidRDefault="0029078B" w:rsidP="0029078B">
      <w:pPr>
        <w:pStyle w:val="11"/>
        <w:spacing w:before="0" w:after="0"/>
        <w:ind w:firstLine="709"/>
        <w:jc w:val="both"/>
        <w:rPr>
          <w:b/>
          <w:i/>
          <w:u w:val="single"/>
        </w:rPr>
      </w:pPr>
      <w:r w:rsidRPr="000104A5">
        <w:rPr>
          <w:b/>
          <w:i/>
          <w:u w:val="single"/>
        </w:rPr>
        <w:t>Пример</w:t>
      </w:r>
      <w:r w:rsidR="000104A5">
        <w:rPr>
          <w:b/>
          <w:i/>
          <w:u w:val="single"/>
        </w:rPr>
        <w:t>ы</w:t>
      </w:r>
      <w:r w:rsidR="000104A5" w:rsidRPr="000104A5">
        <w:rPr>
          <w:b/>
          <w:i/>
          <w:u w:val="single"/>
        </w:rPr>
        <w:t>:</w:t>
      </w:r>
      <w:r w:rsidRPr="000104A5">
        <w:rPr>
          <w:b/>
          <w:i/>
          <w:u w:val="single"/>
        </w:rPr>
        <w:t xml:space="preserve"> </w:t>
      </w:r>
    </w:p>
    <w:p w:rsidR="000104A5" w:rsidRDefault="000104A5" w:rsidP="0029078B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«Программа</w:t>
      </w:r>
      <w:r w:rsidRPr="00732F7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реализуется в формате смешанного обучения, с применением активных технологий совместного обучения в аудитории и в электронной среде. Обучение в очной части реализуется </w:t>
      </w:r>
      <w:r w:rsidR="002C3DFF">
        <w:rPr>
          <w:rFonts w:ascii="Times New Roman" w:hAnsi="Times New Roman" w:cs="Times New Roman"/>
          <w:bCs/>
          <w:sz w:val="24"/>
        </w:rPr>
        <w:t>в виде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2C3DFF">
        <w:rPr>
          <w:rFonts w:ascii="Times New Roman" w:hAnsi="Times New Roman" w:cs="Times New Roman"/>
          <w:bCs/>
          <w:sz w:val="24"/>
        </w:rPr>
        <w:t>лекционных и практических</w:t>
      </w:r>
      <w:r>
        <w:rPr>
          <w:rFonts w:ascii="Times New Roman" w:hAnsi="Times New Roman" w:cs="Times New Roman"/>
          <w:bCs/>
          <w:sz w:val="24"/>
        </w:rPr>
        <w:t xml:space="preserve"> заняти</w:t>
      </w:r>
      <w:r w:rsidR="002C3DFF">
        <w:rPr>
          <w:rFonts w:ascii="Times New Roman" w:hAnsi="Times New Roman" w:cs="Times New Roman"/>
          <w:bCs/>
          <w:sz w:val="24"/>
        </w:rPr>
        <w:t>й</w:t>
      </w:r>
      <w:r>
        <w:rPr>
          <w:rFonts w:ascii="Times New Roman" w:hAnsi="Times New Roman" w:cs="Times New Roman"/>
          <w:bCs/>
          <w:sz w:val="24"/>
        </w:rPr>
        <w:t xml:space="preserve">. Дистанционная часть реализуется на основе электронного курса в </w:t>
      </w:r>
      <w:r>
        <w:rPr>
          <w:rFonts w:ascii="Times New Roman" w:hAnsi="Times New Roman" w:cs="Times New Roman"/>
          <w:bCs/>
          <w:sz w:val="24"/>
          <w:lang w:val="en-US"/>
        </w:rPr>
        <w:t>LMS</w:t>
      </w:r>
      <w:r w:rsidRPr="004824B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Moodle</w:t>
      </w:r>
      <w:r w:rsidRPr="004824B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ТГУ».  </w:t>
      </w:r>
    </w:p>
    <w:p w:rsidR="004F67FC" w:rsidRPr="00611273" w:rsidRDefault="004F67FC" w:rsidP="004F67FC">
      <w:pPr>
        <w:pStyle w:val="11"/>
        <w:spacing w:before="0" w:after="0"/>
        <w:ind w:firstLine="709"/>
        <w:jc w:val="both"/>
        <w:rPr>
          <w:bCs/>
        </w:rPr>
      </w:pPr>
      <w:r>
        <w:rPr>
          <w:bCs/>
        </w:rPr>
        <w:t>«Программа</w:t>
      </w:r>
      <w:r w:rsidRPr="000C361F">
        <w:rPr>
          <w:bCs/>
        </w:rPr>
        <w:t xml:space="preserve"> может быть реализован</w:t>
      </w:r>
      <w:r>
        <w:rPr>
          <w:bCs/>
        </w:rPr>
        <w:t>а</w:t>
      </w:r>
      <w:r w:rsidRPr="000C361F">
        <w:rPr>
          <w:bCs/>
        </w:rPr>
        <w:t xml:space="preserve"> в как очно, так и заочно, в том числе, с применением дистанционных образовательных технологий.</w:t>
      </w:r>
      <w:r w:rsidRPr="00611273">
        <w:rPr>
          <w:bCs/>
        </w:rPr>
        <w:t xml:space="preserve"> Он</w:t>
      </w:r>
      <w:r>
        <w:rPr>
          <w:bCs/>
        </w:rPr>
        <w:t>а</w:t>
      </w:r>
      <w:r w:rsidRPr="00611273">
        <w:rPr>
          <w:bCs/>
        </w:rPr>
        <w:t xml:space="preserve"> </w:t>
      </w:r>
      <w:r>
        <w:rPr>
          <w:bCs/>
        </w:rPr>
        <w:t xml:space="preserve"> </w:t>
      </w:r>
      <w:r w:rsidRPr="00611273">
        <w:rPr>
          <w:bCs/>
        </w:rPr>
        <w:t xml:space="preserve"> включа</w:t>
      </w:r>
      <w:r>
        <w:rPr>
          <w:bCs/>
        </w:rPr>
        <w:t>ет</w:t>
      </w:r>
      <w:r w:rsidRPr="00611273">
        <w:rPr>
          <w:bCs/>
        </w:rPr>
        <w:t xml:space="preserve"> </w:t>
      </w:r>
      <w:r>
        <w:rPr>
          <w:bCs/>
        </w:rPr>
        <w:t xml:space="preserve"> </w:t>
      </w:r>
      <w:r w:rsidRPr="00611273">
        <w:rPr>
          <w:bCs/>
        </w:rPr>
        <w:t xml:space="preserve"> 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4F67FC" w:rsidRPr="009A186D" w:rsidRDefault="004F67FC" w:rsidP="004F67FC">
      <w:pPr>
        <w:pStyle w:val="11"/>
        <w:spacing w:before="0" w:after="0"/>
        <w:ind w:firstLine="709"/>
        <w:jc w:val="both"/>
        <w:rPr>
          <w:bCs/>
        </w:rPr>
      </w:pPr>
      <w:r w:rsidRPr="00611273">
        <w:rPr>
          <w:bCs/>
        </w:rPr>
        <w:t>По данному курсу имеется электронный УМК. Обучающиеся могут дополнить представленные материалы, подключая к учебной работе иные источники информации, освещающие обсуждаемые проблемы</w:t>
      </w:r>
      <w:r>
        <w:rPr>
          <w:bCs/>
        </w:rPr>
        <w:t>»</w:t>
      </w:r>
      <w:r w:rsidRPr="00611273">
        <w:rPr>
          <w:bCs/>
        </w:rPr>
        <w:t>.</w:t>
      </w:r>
    </w:p>
    <w:p w:rsidR="0029078B" w:rsidRDefault="0029078B" w:rsidP="0029078B">
      <w:pPr>
        <w:pStyle w:val="11"/>
        <w:spacing w:before="0" w:after="0"/>
        <w:ind w:firstLine="709"/>
        <w:jc w:val="both"/>
        <w:rPr>
          <w:b/>
          <w:i/>
        </w:rPr>
      </w:pPr>
      <w:r w:rsidRPr="006C6982">
        <w:rPr>
          <w:b/>
        </w:rPr>
        <w:t>Содержание комплекта учебно-методических материалов.</w:t>
      </w:r>
      <w:r w:rsidRPr="00CA01C8">
        <w:rPr>
          <w:b/>
          <w:i/>
        </w:rPr>
        <w:t xml:space="preserve"> </w:t>
      </w:r>
      <w:r w:rsidRPr="006C6982">
        <w:rPr>
          <w:i/>
          <w:szCs w:val="24"/>
        </w:rPr>
        <w:t>Здесь приводится перечень материалов, которые будут доступны слушателю в период обучения.</w:t>
      </w:r>
      <w:r w:rsidRPr="00C33C42">
        <w:rPr>
          <w:b/>
          <w:i/>
        </w:rPr>
        <w:t xml:space="preserve"> </w:t>
      </w:r>
    </w:p>
    <w:p w:rsidR="0029078B" w:rsidRPr="004F67FC" w:rsidRDefault="0029078B" w:rsidP="0029078B">
      <w:pPr>
        <w:pStyle w:val="11"/>
        <w:spacing w:before="0" w:after="0"/>
        <w:ind w:firstLine="709"/>
        <w:jc w:val="both"/>
        <w:rPr>
          <w:b/>
          <w:i/>
          <w:u w:val="single"/>
        </w:rPr>
      </w:pPr>
      <w:r w:rsidRPr="004F67FC">
        <w:rPr>
          <w:b/>
          <w:i/>
          <w:u w:val="single"/>
        </w:rPr>
        <w:t>Пример</w:t>
      </w:r>
      <w:r w:rsidR="004F67FC" w:rsidRPr="004F67FC">
        <w:rPr>
          <w:b/>
          <w:i/>
          <w:u w:val="single"/>
        </w:rPr>
        <w:t>:</w:t>
      </w:r>
      <w:r w:rsidRPr="004F67FC">
        <w:rPr>
          <w:b/>
          <w:i/>
          <w:u w:val="single"/>
        </w:rPr>
        <w:t xml:space="preserve"> </w:t>
      </w:r>
    </w:p>
    <w:p w:rsidR="0029078B" w:rsidRPr="00611273" w:rsidRDefault="0029078B" w:rsidP="0029078B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273">
        <w:rPr>
          <w:rFonts w:ascii="Times New Roman" w:hAnsi="Times New Roman" w:cs="Times New Roman"/>
          <w:bCs/>
          <w:sz w:val="24"/>
        </w:rPr>
        <w:lastRenderedPageBreak/>
        <w:t xml:space="preserve">По данному курсу имеется печатное методическое пособие и электронный УМК «Теория и практика информационного общества». Он предполагает использование разных типов материалов, сопровождающих учебный процесс, включая информационные, обучающие и контролирующие. Для расширения и углубления знаний по выбранной теме предлагаются списки литературы, контрольные вопросы, тестовые задания. </w:t>
      </w:r>
    </w:p>
    <w:p w:rsidR="0029078B" w:rsidRPr="00611273" w:rsidRDefault="0029078B" w:rsidP="0029078B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273">
        <w:rPr>
          <w:rFonts w:ascii="Times New Roman" w:hAnsi="Times New Roman" w:cs="Times New Roman"/>
          <w:bCs/>
          <w:sz w:val="24"/>
        </w:rPr>
        <w:t>УМК относится к категории ресурсов открытого доступа, сформированных на основе применения мультимедийных и сетевых технологий. Он может быть использован для освоения содержания учебного модуля по программе</w:t>
      </w:r>
      <w:r>
        <w:rPr>
          <w:rFonts w:ascii="Times New Roman" w:hAnsi="Times New Roman" w:cs="Times New Roman"/>
          <w:bCs/>
          <w:sz w:val="24"/>
        </w:rPr>
        <w:t xml:space="preserve"> повышения квалификации «Название программы». </w:t>
      </w:r>
    </w:p>
    <w:p w:rsidR="0029078B" w:rsidRPr="001D463B" w:rsidRDefault="0029078B" w:rsidP="0029078B">
      <w:pPr>
        <w:pStyle w:val="a3"/>
        <w:ind w:firstLine="709"/>
        <w:jc w:val="both"/>
        <w:rPr>
          <w:bCs/>
          <w:sz w:val="24"/>
          <w:szCs w:val="24"/>
        </w:rPr>
      </w:pPr>
      <w:r w:rsidRPr="001D463B">
        <w:rPr>
          <w:sz w:val="24"/>
          <w:szCs w:val="24"/>
        </w:rPr>
        <w:t>Литература</w:t>
      </w:r>
    </w:p>
    <w:p w:rsidR="0029078B" w:rsidRPr="006C6982" w:rsidRDefault="0029078B" w:rsidP="0029078B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 xml:space="preserve">Приводится список основной и дополнительной литературы, </w:t>
      </w:r>
      <w:r w:rsidRPr="006C6982">
        <w:rPr>
          <w:i/>
          <w:caps/>
          <w:sz w:val="24"/>
          <w:szCs w:val="24"/>
        </w:rPr>
        <w:t>и</w:t>
      </w:r>
      <w:r w:rsidRPr="006C6982">
        <w:rPr>
          <w:i/>
          <w:sz w:val="24"/>
          <w:szCs w:val="24"/>
        </w:rPr>
        <w:t>нтернет-ресурсов.</w:t>
      </w:r>
    </w:p>
    <w:p w:rsidR="0029078B" w:rsidRPr="006C6982" w:rsidRDefault="0029078B" w:rsidP="0029078B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>1. Основная литература по дисциплине</w:t>
      </w:r>
      <w:r w:rsidR="004F67FC">
        <w:rPr>
          <w:i/>
          <w:sz w:val="24"/>
          <w:szCs w:val="24"/>
        </w:rPr>
        <w:t xml:space="preserve"> (</w:t>
      </w:r>
      <w:r w:rsidR="002C3DFF" w:rsidRPr="002C3DFF">
        <w:rPr>
          <w:b/>
          <w:i/>
          <w:sz w:val="24"/>
          <w:szCs w:val="24"/>
        </w:rPr>
        <w:t>3-</w:t>
      </w:r>
      <w:r w:rsidR="002C3DFF">
        <w:rPr>
          <w:b/>
          <w:i/>
          <w:sz w:val="24"/>
          <w:szCs w:val="24"/>
        </w:rPr>
        <w:t xml:space="preserve">5 </w:t>
      </w:r>
      <w:r w:rsidR="002C3DFF" w:rsidRPr="002C3DFF">
        <w:rPr>
          <w:b/>
          <w:i/>
          <w:sz w:val="24"/>
          <w:szCs w:val="24"/>
        </w:rPr>
        <w:t>источников</w:t>
      </w:r>
      <w:r w:rsidR="002C3DFF">
        <w:rPr>
          <w:i/>
          <w:sz w:val="24"/>
          <w:szCs w:val="24"/>
        </w:rPr>
        <w:t xml:space="preserve"> </w:t>
      </w:r>
      <w:r w:rsidR="004F67FC" w:rsidRPr="004F67FC">
        <w:rPr>
          <w:b/>
          <w:i/>
          <w:sz w:val="24"/>
          <w:szCs w:val="24"/>
        </w:rPr>
        <w:t>не старше 5 лет</w:t>
      </w:r>
      <w:r w:rsidR="002C3DFF" w:rsidRPr="002C3DFF">
        <w:rPr>
          <w:b/>
          <w:i/>
          <w:sz w:val="24"/>
          <w:szCs w:val="24"/>
        </w:rPr>
        <w:t xml:space="preserve"> </w:t>
      </w:r>
      <w:r w:rsidR="002C3DFF" w:rsidRPr="004F67FC">
        <w:rPr>
          <w:b/>
          <w:i/>
          <w:sz w:val="24"/>
          <w:szCs w:val="24"/>
        </w:rPr>
        <w:t>издания</w:t>
      </w:r>
      <w:r w:rsidR="004F67FC">
        <w:rPr>
          <w:b/>
          <w:i/>
          <w:sz w:val="24"/>
          <w:szCs w:val="24"/>
        </w:rPr>
        <w:t>)</w:t>
      </w:r>
      <w:r w:rsidRPr="006C6982">
        <w:rPr>
          <w:i/>
          <w:sz w:val="24"/>
          <w:szCs w:val="24"/>
        </w:rPr>
        <w:t xml:space="preserve">: приводится библиографический список литературы, обязательной для изучения при освоении данной дисциплины, включая учебники и учебные пособия, методические рекомендации по выполнению учебно-исследовательского лабораторного практикума и курсового проектирования, периодические издания и реферативные журналы. </w:t>
      </w:r>
    </w:p>
    <w:p w:rsidR="0029078B" w:rsidRDefault="0029078B" w:rsidP="0029078B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>В списке основной литературы по дисциплине должны присутствовать работы ведущих зарубежных авторов в данной области научного знания, при необходимости – на иностранном языке</w:t>
      </w:r>
      <w:r>
        <w:rPr>
          <w:i/>
          <w:sz w:val="24"/>
          <w:szCs w:val="24"/>
        </w:rPr>
        <w:t xml:space="preserve"> (</w:t>
      </w:r>
      <w:r w:rsidRPr="004F67FC">
        <w:rPr>
          <w:b/>
          <w:i/>
          <w:sz w:val="24"/>
          <w:szCs w:val="24"/>
        </w:rPr>
        <w:t>за последние 5 лет</w:t>
      </w:r>
      <w:r>
        <w:rPr>
          <w:i/>
          <w:sz w:val="24"/>
          <w:szCs w:val="24"/>
        </w:rPr>
        <w:t>)</w:t>
      </w:r>
      <w:r w:rsidRPr="006C6982">
        <w:rPr>
          <w:i/>
          <w:sz w:val="24"/>
          <w:szCs w:val="24"/>
        </w:rPr>
        <w:t>.</w:t>
      </w:r>
    </w:p>
    <w:p w:rsidR="0029078B" w:rsidRPr="006C6982" w:rsidRDefault="0029078B" w:rsidP="0029078B">
      <w:pPr>
        <w:ind w:firstLine="426"/>
        <w:jc w:val="both"/>
        <w:rPr>
          <w:i/>
          <w:sz w:val="24"/>
          <w:szCs w:val="24"/>
        </w:rPr>
      </w:pPr>
    </w:p>
    <w:p w:rsidR="0029078B" w:rsidRDefault="0029078B" w:rsidP="0029078B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Pr="006C6982">
        <w:rPr>
          <w:i/>
          <w:sz w:val="24"/>
          <w:szCs w:val="24"/>
        </w:rPr>
        <w:t xml:space="preserve">Дополнительная литература: приводится библиографический список литературы, предназначенной для более глубокого изучения дисциплины. </w:t>
      </w:r>
    </w:p>
    <w:p w:rsidR="0029078B" w:rsidRPr="006C6982" w:rsidRDefault="0029078B" w:rsidP="0029078B">
      <w:pPr>
        <w:ind w:left="360"/>
        <w:jc w:val="both"/>
        <w:rPr>
          <w:i/>
          <w:sz w:val="24"/>
          <w:szCs w:val="24"/>
        </w:rPr>
      </w:pPr>
    </w:p>
    <w:p w:rsidR="0029078B" w:rsidRPr="006C6982" w:rsidRDefault="0029078B" w:rsidP="0029078B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>3. Электронные ресурсы:</w:t>
      </w:r>
    </w:p>
    <w:p w:rsidR="0029078B" w:rsidRDefault="0029078B" w:rsidP="002907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каталог Научной библиотеки ТГУ </w:t>
      </w:r>
      <w:hyperlink r:id="rId8" w:history="1">
        <w:r w:rsidRPr="00937884">
          <w:rPr>
            <w:rStyle w:val="a5"/>
            <w:sz w:val="24"/>
            <w:szCs w:val="24"/>
          </w:rPr>
          <w:t>http://www.lib.tsu.ru/</w:t>
        </w:r>
      </w:hyperlink>
    </w:p>
    <w:p w:rsidR="0029078B" w:rsidRDefault="0029078B" w:rsidP="0029078B">
      <w:pPr>
        <w:ind w:firstLine="709"/>
        <w:jc w:val="both"/>
        <w:rPr>
          <w:sz w:val="24"/>
          <w:szCs w:val="24"/>
        </w:rPr>
      </w:pPr>
    </w:p>
    <w:p w:rsidR="0029078B" w:rsidRPr="003E2D9F" w:rsidRDefault="0029078B" w:rsidP="0029078B">
      <w:pPr>
        <w:ind w:firstLine="709"/>
        <w:jc w:val="both"/>
        <w:rPr>
          <w:sz w:val="24"/>
          <w:szCs w:val="24"/>
        </w:rPr>
      </w:pPr>
    </w:p>
    <w:p w:rsidR="0029078B" w:rsidRPr="006F3EB2" w:rsidRDefault="0029078B" w:rsidP="0029078B">
      <w:pPr>
        <w:pStyle w:val="11"/>
        <w:spacing w:before="0" w:after="0"/>
        <w:jc w:val="both"/>
        <w:rPr>
          <w:b/>
        </w:rPr>
      </w:pPr>
      <w:r>
        <w:rPr>
          <w:b/>
          <w:lang w:val="en-US"/>
        </w:rPr>
        <w:t>I</w:t>
      </w:r>
      <w:r w:rsidRPr="00DB0770">
        <w:rPr>
          <w:b/>
          <w:lang w:val="en-US"/>
        </w:rPr>
        <w:t>V</w:t>
      </w:r>
      <w:proofErr w:type="gramStart"/>
      <w:r w:rsidRPr="00DB0770">
        <w:rPr>
          <w:b/>
        </w:rPr>
        <w:t xml:space="preserve">. </w:t>
      </w:r>
      <w:r>
        <w:rPr>
          <w:b/>
        </w:rPr>
        <w:t xml:space="preserve"> ОЦЕНКА</w:t>
      </w:r>
      <w:proofErr w:type="gramEnd"/>
      <w:r>
        <w:rPr>
          <w:b/>
        </w:rPr>
        <w:t xml:space="preserve"> КАЧЕСТВА ОСВОЕНИЯ ПРОГРАММЫ МОДУЛЯ</w:t>
      </w:r>
    </w:p>
    <w:p w:rsidR="0029078B" w:rsidRPr="00933B24" w:rsidRDefault="0029078B" w:rsidP="0029078B">
      <w:pPr>
        <w:pStyle w:val="11"/>
        <w:spacing w:before="0" w:after="0"/>
        <w:jc w:val="both"/>
        <w:rPr>
          <w:b/>
        </w:rPr>
      </w:pPr>
      <w:r w:rsidRPr="00933B24">
        <w:rPr>
          <w:b/>
        </w:rPr>
        <w:t>(формы аттестации, оценочные и методические материалы)</w:t>
      </w:r>
    </w:p>
    <w:p w:rsidR="0029078B" w:rsidRDefault="0029078B" w:rsidP="0029078B">
      <w:pPr>
        <w:pStyle w:val="11"/>
        <w:spacing w:before="0" w:after="0"/>
        <w:ind w:firstLine="426"/>
        <w:jc w:val="both"/>
        <w:rPr>
          <w:b/>
          <w:i/>
        </w:rPr>
      </w:pPr>
    </w:p>
    <w:p w:rsidR="0060146F" w:rsidRDefault="004F67FC" w:rsidP="0029078B">
      <w:pPr>
        <w:pStyle w:val="11"/>
        <w:spacing w:before="0" w:after="0"/>
        <w:ind w:firstLine="709"/>
        <w:jc w:val="both"/>
        <w:rPr>
          <w:i/>
        </w:rPr>
      </w:pPr>
      <w:r>
        <w:rPr>
          <w:b/>
        </w:rPr>
        <w:t>Перечень заданий и/или к</w:t>
      </w:r>
      <w:r w:rsidR="0029078B" w:rsidRPr="00611273">
        <w:rPr>
          <w:b/>
        </w:rPr>
        <w:t>онтрольны</w:t>
      </w:r>
      <w:r>
        <w:rPr>
          <w:b/>
        </w:rPr>
        <w:t>х</w:t>
      </w:r>
      <w:r w:rsidR="0029078B" w:rsidRPr="00611273">
        <w:rPr>
          <w:b/>
        </w:rPr>
        <w:t xml:space="preserve"> вопрос</w:t>
      </w:r>
      <w:r>
        <w:rPr>
          <w:b/>
        </w:rPr>
        <w:t>ов</w:t>
      </w:r>
      <w:r w:rsidR="0029078B" w:rsidRPr="00321BB4">
        <w:rPr>
          <w:i/>
        </w:rPr>
        <w:t xml:space="preserve"> </w:t>
      </w:r>
      <w:r w:rsidR="0060146F">
        <w:rPr>
          <w:i/>
        </w:rPr>
        <w:t xml:space="preserve">по итогам изучения модуля – </w:t>
      </w:r>
      <w:proofErr w:type="gramStart"/>
      <w:r w:rsidR="0060146F" w:rsidRPr="0060146F">
        <w:rPr>
          <w:i/>
        </w:rPr>
        <w:t>комплект</w:t>
      </w:r>
      <w:r w:rsidR="0060146F">
        <w:rPr>
          <w:i/>
        </w:rPr>
        <w:t xml:space="preserve"> </w:t>
      </w:r>
      <w:r w:rsidR="0060146F" w:rsidRPr="0060146F">
        <w:rPr>
          <w:i/>
        </w:rPr>
        <w:t xml:space="preserve"> контрольно</w:t>
      </w:r>
      <w:proofErr w:type="gramEnd"/>
      <w:r w:rsidR="0060146F" w:rsidRPr="0060146F">
        <w:rPr>
          <w:i/>
        </w:rPr>
        <w:t>-оценочных средств</w:t>
      </w:r>
      <w:r w:rsidR="0060146F">
        <w:rPr>
          <w:i/>
        </w:rPr>
        <w:t xml:space="preserve">.  </w:t>
      </w:r>
    </w:p>
    <w:p w:rsidR="0060146F" w:rsidRPr="0060146F" w:rsidRDefault="0060146F" w:rsidP="0060146F">
      <w:pPr>
        <w:pStyle w:val="11"/>
        <w:spacing w:before="0" w:after="0"/>
        <w:ind w:firstLine="709"/>
        <w:jc w:val="both"/>
        <w:rPr>
          <w:i/>
        </w:rPr>
      </w:pPr>
      <w:r>
        <w:rPr>
          <w:i/>
        </w:rPr>
        <w:t>К</w:t>
      </w:r>
      <w:r w:rsidR="0029078B" w:rsidRPr="00611273">
        <w:rPr>
          <w:i/>
        </w:rPr>
        <w:t>онтрольны</w:t>
      </w:r>
      <w:r>
        <w:rPr>
          <w:i/>
        </w:rPr>
        <w:t>е</w:t>
      </w:r>
      <w:r w:rsidR="0029078B" w:rsidRPr="00611273">
        <w:rPr>
          <w:i/>
        </w:rPr>
        <w:t xml:space="preserve"> </w:t>
      </w:r>
      <w:r>
        <w:rPr>
          <w:i/>
        </w:rPr>
        <w:t xml:space="preserve">задания должны обеспечить </w:t>
      </w:r>
      <w:r w:rsidRPr="0060146F">
        <w:rPr>
          <w:i/>
        </w:rPr>
        <w:t xml:space="preserve">проведение объективной комплексной оценки сформированных </w:t>
      </w:r>
      <w:r w:rsidR="002C3DFF">
        <w:rPr>
          <w:i/>
        </w:rPr>
        <w:t>результатов обучения</w:t>
      </w:r>
      <w:r w:rsidRPr="0060146F">
        <w:rPr>
          <w:i/>
        </w:rPr>
        <w:t xml:space="preserve"> с применением комплекта контрольно-оценочных средств, позволяющих оценить знания, умения и уровень приобретенных компетенций.</w:t>
      </w:r>
    </w:p>
    <w:p w:rsidR="00216B3F" w:rsidRPr="0060146F" w:rsidRDefault="0060146F" w:rsidP="0060146F">
      <w:pPr>
        <w:pStyle w:val="11"/>
        <w:spacing w:before="0" w:after="0"/>
        <w:ind w:firstLine="709"/>
        <w:jc w:val="both"/>
        <w:rPr>
          <w:b/>
          <w:u w:val="single"/>
        </w:rPr>
      </w:pPr>
      <w:r>
        <w:rPr>
          <w:i/>
        </w:rPr>
        <w:t xml:space="preserve"> </w:t>
      </w:r>
      <w:r w:rsidRPr="0060146F">
        <w:rPr>
          <w:b/>
          <w:u w:val="single"/>
        </w:rPr>
        <w:t>Примеры</w:t>
      </w:r>
      <w:r w:rsidR="002C3DFF">
        <w:rPr>
          <w:b/>
          <w:u w:val="single"/>
        </w:rPr>
        <w:t xml:space="preserve"> контрольно-оценочных средств</w:t>
      </w:r>
      <w:r w:rsidRPr="0060146F">
        <w:rPr>
          <w:b/>
          <w:u w:val="single"/>
        </w:rPr>
        <w:t>:</w:t>
      </w:r>
    </w:p>
    <w:p w:rsidR="0060146F" w:rsidRDefault="0060146F" w:rsidP="0060146F">
      <w:pPr>
        <w:pStyle w:val="11"/>
        <w:spacing w:before="0" w:after="0"/>
        <w:ind w:firstLine="709"/>
        <w:jc w:val="both"/>
        <w:rPr>
          <w:i/>
        </w:rPr>
      </w:pPr>
    </w:p>
    <w:p w:rsidR="0060146F" w:rsidRDefault="002C3DFF" w:rsidP="0060146F">
      <w:pPr>
        <w:pStyle w:val="af1"/>
      </w:pPr>
      <w:r w:rsidRPr="002C3DFF">
        <w:t xml:space="preserve">Контрольные вопросы </w:t>
      </w:r>
    </w:p>
    <w:p w:rsidR="002C3DFF" w:rsidRPr="002C3DFF" w:rsidRDefault="002C3DFF" w:rsidP="002C3DFF">
      <w:pPr>
        <w:pStyle w:val="af1"/>
      </w:pPr>
      <w:r w:rsidRPr="002C3DFF">
        <w:t>Типовые тестовые задания</w:t>
      </w:r>
    </w:p>
    <w:p w:rsidR="002C3DFF" w:rsidRPr="002C3DFF" w:rsidRDefault="002C3DFF" w:rsidP="0060146F">
      <w:pPr>
        <w:pStyle w:val="af1"/>
      </w:pPr>
      <w:r w:rsidRPr="002C3DFF">
        <w:t>Задания для самостоятельной работы</w:t>
      </w:r>
      <w:r>
        <w:t xml:space="preserve">   </w:t>
      </w:r>
      <w:r w:rsidRPr="002C3DFF">
        <w:t xml:space="preserve"> и т.д.</w:t>
      </w:r>
    </w:p>
    <w:p w:rsidR="0060146F" w:rsidRDefault="0060146F" w:rsidP="0060146F">
      <w:pPr>
        <w:pStyle w:val="af1"/>
      </w:pPr>
    </w:p>
    <w:p w:rsidR="0060146F" w:rsidRPr="0060146F" w:rsidRDefault="0060146F" w:rsidP="0060146F">
      <w:pPr>
        <w:pStyle w:val="af1"/>
        <w:numPr>
          <w:ilvl w:val="0"/>
          <w:numId w:val="13"/>
        </w:numPr>
        <w:sectPr w:rsidR="0060146F" w:rsidRPr="00601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B3F" w:rsidRPr="0026295E" w:rsidRDefault="00216B3F" w:rsidP="00216B3F">
      <w:pPr>
        <w:pStyle w:val="aa"/>
        <w:jc w:val="center"/>
        <w:rPr>
          <w:b/>
          <w:szCs w:val="24"/>
        </w:rPr>
      </w:pPr>
      <w:r>
        <w:rPr>
          <w:b/>
        </w:rPr>
        <w:lastRenderedPageBreak/>
        <w:t>Технологическая карта</w:t>
      </w:r>
      <w:r w:rsidRPr="00B62570">
        <w:rPr>
          <w:b/>
        </w:rPr>
        <w:t xml:space="preserve"> дисциплины</w:t>
      </w:r>
      <w:r>
        <w:rPr>
          <w:rStyle w:val="ae"/>
          <w:b/>
          <w:szCs w:val="24"/>
        </w:rPr>
        <w:footnoteReference w:id="3"/>
      </w:r>
    </w:p>
    <w:p w:rsidR="00216B3F" w:rsidRPr="0026295E" w:rsidRDefault="00216B3F" w:rsidP="00216B3F">
      <w:pPr>
        <w:pStyle w:val="aa"/>
        <w:jc w:val="center"/>
        <w:rPr>
          <w:szCs w:val="24"/>
        </w:rPr>
      </w:pPr>
      <w:r w:rsidRPr="0026295E">
        <w:rPr>
          <w:szCs w:val="24"/>
        </w:rPr>
        <w:t>«</w:t>
      </w:r>
      <w:r>
        <w:rPr>
          <w:b/>
          <w:szCs w:val="24"/>
        </w:rPr>
        <w:t>____________________________________________________________________________</w:t>
      </w:r>
      <w:r w:rsidRPr="0026295E">
        <w:rPr>
          <w:szCs w:val="24"/>
        </w:rPr>
        <w:t xml:space="preserve">»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Автор программы - </w:t>
      </w:r>
      <w:r>
        <w:rPr>
          <w:sz w:val="24"/>
          <w:szCs w:val="24"/>
        </w:rPr>
        <w:t>_________________________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Продолжительность обучения </w:t>
      </w:r>
      <w:r>
        <w:rPr>
          <w:sz w:val="24"/>
          <w:szCs w:val="24"/>
        </w:rPr>
        <w:t>________________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Итоговый контроль - </w:t>
      </w:r>
      <w:r>
        <w:rPr>
          <w:sz w:val="24"/>
          <w:szCs w:val="24"/>
        </w:rPr>
        <w:t>________________________</w:t>
      </w:r>
    </w:p>
    <w:p w:rsidR="00216B3F" w:rsidRPr="0026295E" w:rsidRDefault="00216B3F" w:rsidP="00216B3F">
      <w:pPr>
        <w:rPr>
          <w:rFonts w:ascii="Times New Roman CYR" w:hAnsi="Times New Roman CYR"/>
          <w:sz w:val="24"/>
          <w:szCs w:val="24"/>
        </w:rPr>
      </w:pPr>
    </w:p>
    <w:tbl>
      <w:tblPr>
        <w:tblW w:w="15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29"/>
        <w:gridCol w:w="979"/>
        <w:gridCol w:w="1165"/>
        <w:gridCol w:w="1618"/>
        <w:gridCol w:w="1328"/>
        <w:gridCol w:w="1652"/>
        <w:gridCol w:w="1176"/>
        <w:gridCol w:w="1369"/>
        <w:gridCol w:w="1225"/>
      </w:tblGrid>
      <w:tr w:rsidR="00216B3F" w:rsidRPr="0026295E" w:rsidTr="004F67FC">
        <w:trPr>
          <w:cantSplit/>
          <w:tblHeader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Неделя</w:t>
            </w:r>
          </w:p>
        </w:tc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Педагогические технологии</w:t>
            </w:r>
          </w:p>
        </w:tc>
      </w:tr>
      <w:tr w:rsidR="00216B3F" w:rsidRPr="0026295E" w:rsidTr="004F67FC">
        <w:trPr>
          <w:cantSplit/>
          <w:tblHeader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Лекция</w:t>
            </w:r>
          </w:p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6295E">
              <w:rPr>
                <w:sz w:val="24"/>
                <w:szCs w:val="24"/>
              </w:rPr>
              <w:t>Практ</w:t>
            </w:r>
            <w:proofErr w:type="spellEnd"/>
            <w:r w:rsidRPr="0026295E">
              <w:rPr>
                <w:sz w:val="24"/>
                <w:szCs w:val="24"/>
              </w:rPr>
              <w:t>. занятие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Семинар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Консуль</w:t>
            </w:r>
            <w:r w:rsidRPr="0026295E">
              <w:rPr>
                <w:sz w:val="24"/>
                <w:szCs w:val="24"/>
              </w:rPr>
              <w:softHyphen/>
              <w:t>тация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Тест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Итоговый контроль</w:t>
            </w:r>
          </w:p>
        </w:tc>
      </w:tr>
      <w:tr w:rsidR="00216B3F" w:rsidRPr="0026295E" w:rsidTr="004F67FC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pStyle w:val="1"/>
              <w:keepLines w:val="0"/>
              <w:spacing w:before="0" w:after="0"/>
              <w:ind w:left="-57" w:right="-57" w:hanging="432"/>
              <w:jc w:val="center"/>
              <w:rPr>
                <w:b w:val="0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</w:pPr>
          </w:p>
        </w:tc>
      </w:tr>
      <w:tr w:rsidR="00216B3F" w:rsidRPr="0026295E" w:rsidTr="004F67FC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pStyle w:val="1"/>
              <w:keepLines w:val="0"/>
              <w:spacing w:before="0" w:after="0"/>
              <w:ind w:left="-57" w:right="-57" w:hanging="432"/>
              <w:jc w:val="center"/>
              <w:rPr>
                <w:b w:val="0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</w:tr>
      <w:tr w:rsidR="00216B3F" w:rsidRPr="0026295E" w:rsidTr="004F67FC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tabs>
                <w:tab w:val="num" w:pos="481"/>
              </w:tabs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</w:tr>
      <w:tr w:rsidR="00216B3F" w:rsidRPr="0026295E" w:rsidTr="004F67FC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4F67F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4F67FC">
            <w:pPr>
              <w:tabs>
                <w:tab w:val="num" w:pos="481"/>
              </w:tabs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ind w:left="-57" w:right="-57"/>
              <w:jc w:val="center"/>
            </w:pPr>
          </w:p>
        </w:tc>
      </w:tr>
    </w:tbl>
    <w:p w:rsidR="00216B3F" w:rsidRPr="0026295E" w:rsidRDefault="00216B3F" w:rsidP="00216B3F">
      <w:pPr>
        <w:rPr>
          <w:rFonts w:ascii="Times New Roman CYR" w:hAnsi="Times New Roman CYR"/>
          <w:sz w:val="24"/>
          <w:szCs w:val="24"/>
        </w:rPr>
      </w:pPr>
    </w:p>
    <w:p w:rsidR="00216B3F" w:rsidRPr="0026295E" w:rsidRDefault="00216B3F" w:rsidP="00216B3F">
      <w:pPr>
        <w:jc w:val="center"/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>Перечень основных информационных ресурсов и используемых технологий</w:t>
      </w:r>
    </w:p>
    <w:p w:rsidR="00216B3F" w:rsidRPr="0026295E" w:rsidRDefault="00216B3F" w:rsidP="00216B3F">
      <w:pPr>
        <w:jc w:val="center"/>
        <w:rPr>
          <w:b/>
          <w:sz w:val="24"/>
          <w:szCs w:val="24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3678"/>
      </w:tblGrid>
      <w:tr w:rsidR="00216B3F" w:rsidRPr="009D607E" w:rsidTr="004F67FC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tabs>
                <w:tab w:val="left" w:pos="915"/>
              </w:tabs>
            </w:pPr>
          </w:p>
        </w:tc>
      </w:tr>
      <w:tr w:rsidR="00216B3F" w:rsidRPr="009D607E" w:rsidTr="004F67FC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tabs>
                <w:tab w:val="left" w:pos="915"/>
              </w:tabs>
            </w:pPr>
          </w:p>
        </w:tc>
      </w:tr>
      <w:tr w:rsidR="00216B3F" w:rsidRPr="009D607E" w:rsidTr="004F67FC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4F67FC">
            <w:pPr>
              <w:tabs>
                <w:tab w:val="left" w:pos="915"/>
              </w:tabs>
            </w:pPr>
          </w:p>
        </w:tc>
      </w:tr>
    </w:tbl>
    <w:p w:rsidR="00216B3F" w:rsidRPr="005E4CE6" w:rsidRDefault="00216B3F" w:rsidP="00216B3F">
      <w:pPr>
        <w:rPr>
          <w:b/>
          <w:sz w:val="24"/>
          <w:szCs w:val="24"/>
        </w:rPr>
      </w:pPr>
    </w:p>
    <w:p w:rsidR="00216B3F" w:rsidRDefault="00216B3F" w:rsidP="00216B3F">
      <w:pPr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>Сокращения</w:t>
      </w:r>
    </w:p>
    <w:p w:rsidR="00216B3F" w:rsidRDefault="00216B3F" w:rsidP="00216B3F">
      <w:pPr>
        <w:rPr>
          <w:sz w:val="24"/>
          <w:szCs w:val="24"/>
        </w:rPr>
        <w:sectPr w:rsidR="00216B3F" w:rsidSect="004F67FC">
          <w:pgSz w:w="16838" w:h="11906" w:orient="landscape"/>
          <w:pgMar w:top="1134" w:right="1134" w:bottom="567" w:left="1134" w:header="720" w:footer="720" w:gutter="0"/>
          <w:cols w:space="708"/>
          <w:docGrid w:linePitch="360"/>
        </w:sectPr>
      </w:pP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ВКС – видеоконференция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В – </w:t>
      </w:r>
      <w:proofErr w:type="spellStart"/>
      <w:r w:rsidRPr="0026295E">
        <w:rPr>
          <w:sz w:val="24"/>
          <w:szCs w:val="24"/>
        </w:rPr>
        <w:t>вебинар</w:t>
      </w:r>
      <w:proofErr w:type="spellEnd"/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ЭУК – электронный учебный курс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ЭТ – электронный текст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КП – компьютерная презентация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ИЛ – интерактивная лекция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ВФ – видеофайл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АФ – аудиофайл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  <w:lang w:val="en-US"/>
        </w:rPr>
        <w:t>W</w:t>
      </w:r>
      <w:r w:rsidRPr="0026295E">
        <w:rPr>
          <w:sz w:val="24"/>
          <w:szCs w:val="24"/>
        </w:rPr>
        <w:t xml:space="preserve"> – </w:t>
      </w:r>
      <w:proofErr w:type="gramStart"/>
      <w:r w:rsidRPr="0026295E">
        <w:rPr>
          <w:sz w:val="24"/>
          <w:szCs w:val="24"/>
        </w:rPr>
        <w:t>вики</w:t>
      </w:r>
      <w:proofErr w:type="gramEnd"/>
      <w:r w:rsidRPr="0026295E">
        <w:rPr>
          <w:sz w:val="24"/>
          <w:szCs w:val="24"/>
        </w:rPr>
        <w:t xml:space="preserve">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Ф – форум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БД – база данных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ЧС – чат-семинар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ЛС – личные сообщения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Т – тест </w:t>
      </w:r>
    </w:p>
    <w:p w:rsidR="00216B3F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С – семинар</w:t>
      </w:r>
    </w:p>
    <w:p w:rsidR="00216B3F" w:rsidRDefault="00216B3F" w:rsidP="00216B3F">
      <w:pPr>
        <w:rPr>
          <w:sz w:val="24"/>
          <w:szCs w:val="24"/>
        </w:rPr>
        <w:sectPr w:rsidR="00216B3F" w:rsidSect="004F67FC">
          <w:type w:val="continuous"/>
          <w:pgSz w:w="16838" w:h="11906" w:orient="landscape"/>
          <w:pgMar w:top="1134" w:right="1134" w:bottom="567" w:left="1134" w:header="720" w:footer="720" w:gutter="0"/>
          <w:cols w:num="3" w:space="708"/>
          <w:docGrid w:linePitch="360"/>
        </w:sectPr>
      </w:pPr>
    </w:p>
    <w:p w:rsidR="00216B3F" w:rsidRDefault="00216B3F" w:rsidP="00216B3F">
      <w:pPr>
        <w:rPr>
          <w:sz w:val="24"/>
          <w:szCs w:val="24"/>
        </w:rPr>
      </w:pPr>
    </w:p>
    <w:p w:rsidR="00216B3F" w:rsidRPr="0026295E" w:rsidRDefault="00216B3F" w:rsidP="00216B3F">
      <w:pPr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 xml:space="preserve">Технологии представления информации в СДО «Электронный университет - </w:t>
      </w:r>
      <w:r w:rsidRPr="0026295E">
        <w:rPr>
          <w:b/>
          <w:sz w:val="24"/>
          <w:szCs w:val="24"/>
          <w:lang w:val="en-US"/>
        </w:rPr>
        <w:t>Moodle</w:t>
      </w:r>
      <w:r w:rsidRPr="0026295E">
        <w:rPr>
          <w:b/>
          <w:sz w:val="24"/>
          <w:szCs w:val="24"/>
        </w:rPr>
        <w:t>»</w:t>
      </w:r>
    </w:p>
    <w:p w:rsidR="00216B3F" w:rsidRPr="0026295E" w:rsidRDefault="00216B3F" w:rsidP="00216B3F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325"/>
      </w:tblGrid>
      <w:tr w:rsidR="00216B3F" w:rsidRPr="00B61AAB" w:rsidTr="004F67FC">
        <w:trPr>
          <w:trHeight w:val="613"/>
        </w:trPr>
        <w:tc>
          <w:tcPr>
            <w:tcW w:w="1809" w:type="dxa"/>
            <w:shd w:val="clear" w:color="auto" w:fill="auto"/>
            <w:vAlign w:val="center"/>
          </w:tcPr>
          <w:p w:rsidR="00216B3F" w:rsidRPr="00B61AAB" w:rsidRDefault="00216B3F" w:rsidP="004F67F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1AAB">
              <w:rPr>
                <w:rFonts w:eastAsia="Calibri"/>
                <w:b/>
                <w:sz w:val="22"/>
                <w:szCs w:val="22"/>
              </w:rPr>
              <w:t>Вид занятия</w:t>
            </w:r>
          </w:p>
        </w:tc>
        <w:tc>
          <w:tcPr>
            <w:tcW w:w="13325" w:type="dxa"/>
            <w:shd w:val="clear" w:color="auto" w:fill="auto"/>
            <w:vAlign w:val="center"/>
          </w:tcPr>
          <w:p w:rsidR="00216B3F" w:rsidRPr="00B61AAB" w:rsidRDefault="00216B3F" w:rsidP="004F67FC">
            <w:pPr>
              <w:pStyle w:val="af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B61AAB">
              <w:rPr>
                <w:rFonts w:ascii="Times New Roman" w:hAnsi="Times New Roman"/>
                <w:b/>
              </w:rPr>
              <w:t>Технология проведения занятия в СДО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Лекция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Традиционная лекция может быть представлена следующими способами: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публикация </w:t>
            </w:r>
            <w:r w:rsidRPr="00B61AAB">
              <w:rPr>
                <w:rFonts w:ascii="Times New Roman" w:hAnsi="Times New Roman"/>
                <w:b/>
              </w:rPr>
              <w:t>текста лекции</w:t>
            </w:r>
            <w:r w:rsidRPr="00B61AAB">
              <w:rPr>
                <w:rFonts w:ascii="Times New Roman" w:hAnsi="Times New Roman"/>
              </w:rPr>
              <w:t xml:space="preserve"> для самостоятельного изучения (ЭТ);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создание </w:t>
            </w:r>
            <w:r w:rsidRPr="00B61AAB">
              <w:rPr>
                <w:rFonts w:ascii="Times New Roman" w:hAnsi="Times New Roman"/>
                <w:b/>
              </w:rPr>
              <w:t>интерактивного элемента «лекция»</w:t>
            </w:r>
            <w:r w:rsidRPr="00B61AAB">
              <w:rPr>
                <w:rFonts w:ascii="Times New Roman" w:hAnsi="Times New Roman"/>
              </w:rPr>
              <w:t xml:space="preserve"> с возможностью использования встроенных тестовых заданий, нелинейной навигации по материалам для работы (ИЛ)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размещение </w:t>
            </w:r>
            <w:r w:rsidRPr="00B61AAB">
              <w:rPr>
                <w:rFonts w:ascii="Times New Roman" w:hAnsi="Times New Roman"/>
                <w:b/>
              </w:rPr>
              <w:t>презентации</w:t>
            </w:r>
            <w:r w:rsidRPr="00B61AAB">
              <w:rPr>
                <w:rFonts w:ascii="Times New Roman" w:hAnsi="Times New Roman"/>
              </w:rPr>
              <w:t xml:space="preserve"> (КП)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  <w:b/>
              </w:rPr>
              <w:t>электронный учебный курс</w:t>
            </w:r>
            <w:r w:rsidRPr="00B61AAB">
              <w:rPr>
                <w:rFonts w:ascii="Times New Roman" w:hAnsi="Times New Roman"/>
              </w:rPr>
              <w:t xml:space="preserve">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Практическое занятие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Практическая работа в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быть представлена комплексом элементов: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инструкциями в виде </w:t>
            </w:r>
            <w:r w:rsidRPr="00B61AAB">
              <w:rPr>
                <w:rFonts w:ascii="Times New Roman" w:hAnsi="Times New Roman"/>
                <w:b/>
              </w:rPr>
              <w:t>текста, видео или аудиозаписи</w:t>
            </w:r>
            <w:r w:rsidRPr="00B61AAB">
              <w:rPr>
                <w:rFonts w:ascii="Times New Roman" w:hAnsi="Times New Roman"/>
              </w:rPr>
              <w:t xml:space="preserve"> (ЭТ, ВФ, АФ);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Задание</w:t>
            </w:r>
            <w:r w:rsidRPr="00B61AAB">
              <w:rPr>
                <w:rFonts w:ascii="Times New Roman" w:hAnsi="Times New Roman"/>
              </w:rPr>
              <w:t>», служащим для отправки студентами своих работ в установленный срок;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Вики</w:t>
            </w:r>
            <w:r w:rsidRPr="00B61AAB">
              <w:rPr>
                <w:rFonts w:ascii="Times New Roman" w:hAnsi="Times New Roman"/>
              </w:rPr>
              <w:t>», позволяющим создавать совместную работу по принципам редактирования вики-страниц (</w:t>
            </w:r>
            <w:r w:rsidRPr="00B61AAB">
              <w:rPr>
                <w:rFonts w:ascii="Times New Roman" w:hAnsi="Times New Roman"/>
                <w:lang w:val="en-US"/>
              </w:rPr>
              <w:t>W</w:t>
            </w:r>
            <w:r w:rsidRPr="00B61AAB">
              <w:rPr>
                <w:rFonts w:ascii="Times New Roman" w:hAnsi="Times New Roman"/>
              </w:rPr>
              <w:t>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  <w:b/>
              </w:rPr>
              <w:t>форумом</w:t>
            </w:r>
            <w:r w:rsidRPr="00B61AAB">
              <w:rPr>
                <w:rFonts w:ascii="Times New Roman" w:hAnsi="Times New Roman"/>
              </w:rPr>
              <w:t xml:space="preserve"> (Ф);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База данных</w:t>
            </w:r>
            <w:r w:rsidRPr="00B61AAB">
              <w:rPr>
                <w:rFonts w:ascii="Times New Roman" w:hAnsi="Times New Roman"/>
              </w:rPr>
              <w:t>», позволяющим создавать галереи студенческих работ или накапливать какие-либо материалы (БД).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Семинар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Семинарское занятие в СДО </w:t>
            </w:r>
            <w:proofErr w:type="spellStart"/>
            <w:r w:rsidRPr="00B61AAB">
              <w:rPr>
                <w:rFonts w:ascii="Times New Roman" w:hAnsi="Times New Roman"/>
              </w:rPr>
              <w:t>Moodle</w:t>
            </w:r>
            <w:proofErr w:type="spellEnd"/>
            <w:r w:rsidRPr="00B61AAB">
              <w:rPr>
                <w:rFonts w:ascii="Times New Roman" w:hAnsi="Times New Roman"/>
              </w:rPr>
              <w:t xml:space="preserve"> может быть представлено в виде </w:t>
            </w:r>
            <w:r w:rsidRPr="00B61AAB">
              <w:rPr>
                <w:rFonts w:ascii="Times New Roman" w:hAnsi="Times New Roman"/>
                <w:b/>
              </w:rPr>
              <w:t>форума</w:t>
            </w:r>
            <w:r w:rsidRPr="00B61AAB">
              <w:rPr>
                <w:rFonts w:ascii="Times New Roman" w:hAnsi="Times New Roman"/>
              </w:rPr>
              <w:t xml:space="preserve"> или </w:t>
            </w:r>
            <w:r w:rsidRPr="00B61AAB">
              <w:rPr>
                <w:rFonts w:ascii="Times New Roman" w:hAnsi="Times New Roman"/>
                <w:b/>
              </w:rPr>
              <w:t>чата</w:t>
            </w:r>
            <w:r w:rsidRPr="00B61AAB">
              <w:rPr>
                <w:rFonts w:ascii="Times New Roman" w:hAnsi="Times New Roman"/>
              </w:rPr>
              <w:t xml:space="preserve"> (ЧС), в котором ведется обсуждение поставленных вопросов, в виде специфического форума «Вопрос-ответ» или в виде элемента «Задание», если от учащихся требуется получить какой-либо текст или файл с работой.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В СДО </w:t>
            </w:r>
            <w:r w:rsidRPr="00B61AAB">
              <w:rPr>
                <w:rFonts w:ascii="Times New Roman" w:hAnsi="Times New Roman"/>
                <w:lang w:val="en-US"/>
              </w:rPr>
              <w:t>Moodle</w:t>
            </w:r>
            <w:r w:rsidRPr="00B61AAB">
              <w:rPr>
                <w:rFonts w:ascii="Times New Roman" w:hAnsi="Times New Roman"/>
              </w:rPr>
              <w:t xml:space="preserve"> представлены типы совместной работы студентов: элемент «</w:t>
            </w:r>
            <w:r w:rsidRPr="00B61AAB">
              <w:rPr>
                <w:rFonts w:ascii="Times New Roman" w:hAnsi="Times New Roman"/>
                <w:b/>
              </w:rPr>
              <w:t>Вики</w:t>
            </w:r>
            <w:r w:rsidRPr="00B61AAB">
              <w:rPr>
                <w:rFonts w:ascii="Times New Roman" w:hAnsi="Times New Roman"/>
              </w:rPr>
              <w:t>» и «</w:t>
            </w:r>
            <w:r w:rsidRPr="00B61AAB">
              <w:rPr>
                <w:rFonts w:ascii="Times New Roman" w:hAnsi="Times New Roman"/>
                <w:b/>
              </w:rPr>
              <w:t>Семинар</w:t>
            </w:r>
            <w:r w:rsidRPr="00B61AAB">
              <w:rPr>
                <w:rFonts w:ascii="Times New Roman" w:hAnsi="Times New Roman"/>
              </w:rPr>
              <w:t>» (С). В рамках «Семинара» учащиеся проводят экспертные оценки работ (</w:t>
            </w:r>
            <w:r w:rsidRPr="00B61AAB">
              <w:rPr>
                <w:rFonts w:ascii="Times New Roman" w:hAnsi="Times New Roman"/>
                <w:lang w:val="en-US"/>
              </w:rPr>
              <w:t>peer</w:t>
            </w:r>
            <w:r w:rsidRPr="00B61AAB">
              <w:rPr>
                <w:rFonts w:ascii="Times New Roman" w:hAnsi="Times New Roman"/>
              </w:rPr>
              <w:t xml:space="preserve"> </w:t>
            </w:r>
            <w:r w:rsidRPr="00B61AAB">
              <w:rPr>
                <w:rFonts w:ascii="Times New Roman" w:hAnsi="Times New Roman"/>
                <w:lang w:val="en-US"/>
              </w:rPr>
              <w:t>review</w:t>
            </w:r>
            <w:r w:rsidRPr="00B61AAB">
              <w:rPr>
                <w:rFonts w:ascii="Times New Roman" w:hAnsi="Times New Roman"/>
              </w:rPr>
              <w:t>) по анкете, созданной преподавателем. Такая схема работы широко используется в зарубежных массовых онлайн курсах.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СРС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Самостоятельная работа студентов в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быть организована при помощи различных сочетаний любых элементов и ресурсов.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Консультация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Консультации могут проводиться в режиме </w:t>
            </w:r>
            <w:r w:rsidRPr="00B61AAB">
              <w:rPr>
                <w:rFonts w:eastAsia="Calibri"/>
                <w:b/>
                <w:sz w:val="22"/>
                <w:szCs w:val="22"/>
              </w:rPr>
              <w:t>чата</w:t>
            </w:r>
            <w:r w:rsidRPr="00B61AAB">
              <w:rPr>
                <w:rFonts w:eastAsia="Calibri"/>
                <w:sz w:val="22"/>
                <w:szCs w:val="22"/>
              </w:rPr>
              <w:t xml:space="preserve">, </w:t>
            </w:r>
            <w:r w:rsidRPr="00B61AAB">
              <w:rPr>
                <w:rFonts w:eastAsia="Calibri"/>
                <w:b/>
                <w:sz w:val="22"/>
                <w:szCs w:val="22"/>
              </w:rPr>
              <w:t>форума</w:t>
            </w:r>
            <w:r w:rsidRPr="00B61AAB">
              <w:rPr>
                <w:rFonts w:eastAsia="Calibri"/>
                <w:sz w:val="22"/>
                <w:szCs w:val="22"/>
              </w:rPr>
              <w:t xml:space="preserve"> или через </w:t>
            </w:r>
            <w:r w:rsidRPr="00B61AAB">
              <w:rPr>
                <w:rFonts w:eastAsia="Calibri"/>
                <w:b/>
                <w:sz w:val="22"/>
                <w:szCs w:val="22"/>
              </w:rPr>
              <w:t>систему личных сообщений</w:t>
            </w:r>
            <w:r w:rsidRPr="00B61AA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позволяет создавать различные виды </w:t>
            </w:r>
            <w:r w:rsidRPr="00B61AAB">
              <w:rPr>
                <w:rFonts w:eastAsia="Calibri"/>
                <w:b/>
                <w:sz w:val="22"/>
                <w:szCs w:val="22"/>
              </w:rPr>
              <w:t>тестов</w:t>
            </w:r>
            <w:r w:rsidRPr="00B61AAB">
              <w:rPr>
                <w:rFonts w:eastAsia="Calibri"/>
                <w:sz w:val="22"/>
                <w:szCs w:val="22"/>
              </w:rPr>
              <w:t xml:space="preserve">. В стандартной конфигурации предлагается использовать 11 типов вопросов. Также есть возможность установки дополнений, расширяющих возможности тестов. </w:t>
            </w:r>
          </w:p>
        </w:tc>
      </w:tr>
      <w:tr w:rsidR="00216B3F" w:rsidRPr="00B61AAB" w:rsidTr="004F67FC">
        <w:tc>
          <w:tcPr>
            <w:tcW w:w="1809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Итоговый контроль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4F67FC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Итоговый контроль в электронном курсе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осуществляться при помощи любого элемента курса, который преподаватель считает подходящим. Это может быть отправка </w:t>
            </w:r>
            <w:r w:rsidRPr="00B61AAB">
              <w:rPr>
                <w:rFonts w:eastAsia="Calibri"/>
                <w:b/>
                <w:sz w:val="22"/>
                <w:szCs w:val="22"/>
              </w:rPr>
              <w:t>задания</w:t>
            </w:r>
            <w:r w:rsidRPr="00B61AAB">
              <w:rPr>
                <w:rFonts w:eastAsia="Calibri"/>
                <w:sz w:val="22"/>
                <w:szCs w:val="22"/>
              </w:rPr>
              <w:t xml:space="preserve">, выполнение </w:t>
            </w:r>
            <w:r w:rsidRPr="00B61AAB">
              <w:rPr>
                <w:rFonts w:eastAsia="Calibri"/>
                <w:b/>
                <w:sz w:val="22"/>
                <w:szCs w:val="22"/>
              </w:rPr>
              <w:t>теста</w:t>
            </w:r>
            <w:r w:rsidRPr="00B61AAB">
              <w:rPr>
                <w:rFonts w:eastAsia="Calibri"/>
                <w:sz w:val="22"/>
                <w:szCs w:val="22"/>
              </w:rPr>
              <w:t xml:space="preserve">, </w:t>
            </w:r>
            <w:r w:rsidRPr="00B61AAB">
              <w:rPr>
                <w:rFonts w:eastAsia="Calibri"/>
                <w:b/>
                <w:sz w:val="22"/>
                <w:szCs w:val="22"/>
              </w:rPr>
              <w:t>обсуждение</w:t>
            </w:r>
            <w:r w:rsidRPr="00B61AAB">
              <w:rPr>
                <w:rFonts w:eastAsia="Calibri"/>
                <w:sz w:val="22"/>
                <w:szCs w:val="22"/>
              </w:rPr>
              <w:t xml:space="preserve"> текста или ответы на вопросы в форуме.</w:t>
            </w:r>
          </w:p>
        </w:tc>
      </w:tr>
    </w:tbl>
    <w:p w:rsidR="00216B3F" w:rsidRPr="0026295E" w:rsidRDefault="00216B3F" w:rsidP="00216B3F">
      <w:pPr>
        <w:rPr>
          <w:sz w:val="24"/>
          <w:szCs w:val="24"/>
        </w:rPr>
      </w:pPr>
    </w:p>
    <w:p w:rsidR="00216B3F" w:rsidRPr="00B61AAB" w:rsidRDefault="00216B3F" w:rsidP="00216B3F">
      <w:pPr>
        <w:keepNext/>
        <w:rPr>
          <w:b/>
          <w:sz w:val="22"/>
          <w:szCs w:val="22"/>
        </w:rPr>
      </w:pPr>
      <w:r w:rsidRPr="00B61AAB">
        <w:rPr>
          <w:b/>
          <w:sz w:val="22"/>
          <w:szCs w:val="22"/>
        </w:rPr>
        <w:lastRenderedPageBreak/>
        <w:t xml:space="preserve">Некоторые особенности организации электронных курсов в системе </w:t>
      </w:r>
      <w:r w:rsidRPr="00B61AAB">
        <w:rPr>
          <w:b/>
          <w:sz w:val="22"/>
          <w:szCs w:val="22"/>
          <w:lang w:val="en-US"/>
        </w:rPr>
        <w:t>Moodle</w:t>
      </w:r>
      <w:r w:rsidRPr="00B61AAB">
        <w:rPr>
          <w:b/>
          <w:sz w:val="22"/>
          <w:szCs w:val="22"/>
        </w:rPr>
        <w:t>: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>Все элементы курса (задания, тесты, лекции и др.) могут предоставляться в определенный период времени. Преподаватель сам решает, когда и к какой части курса получат доступ учащиеся. Также можно устанавливать взаимосвязь элементов курса друг с другом, к примеру, студент С. Иванов не сможет получить доступ к итоговому тесту, если он не сдал 3 контрольных работы.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 xml:space="preserve">СДО </w:t>
      </w:r>
      <w:r w:rsidRPr="00B61AAB">
        <w:rPr>
          <w:rFonts w:ascii="Times New Roman" w:hAnsi="Times New Roman"/>
          <w:lang w:val="en-US"/>
        </w:rPr>
        <w:t>Moodle</w:t>
      </w:r>
      <w:r w:rsidRPr="00B61AAB">
        <w:rPr>
          <w:rFonts w:ascii="Times New Roman" w:hAnsi="Times New Roman"/>
        </w:rPr>
        <w:t xml:space="preserve"> позволяет использовать различные способы подсчета итоговых и промежуточных оценок в курсе.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>Преподаватели получают доступ к отчетам о работе студентов с курсом и статистике посещений.</w:t>
      </w:r>
    </w:p>
    <w:p w:rsidR="00216B3F" w:rsidRPr="003075C4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B61AAB">
        <w:rPr>
          <w:rFonts w:ascii="Times New Roman" w:hAnsi="Times New Roman"/>
        </w:rPr>
        <w:t xml:space="preserve">Все элементы курса </w:t>
      </w:r>
      <w:proofErr w:type="spellStart"/>
      <w:r w:rsidRPr="003075C4">
        <w:rPr>
          <w:rFonts w:ascii="Times New Roman" w:hAnsi="Times New Roman"/>
          <w:lang w:val="en-US"/>
        </w:rPr>
        <w:t>moodle</w:t>
      </w:r>
      <w:proofErr w:type="spellEnd"/>
      <w:r w:rsidRPr="00B61AAB">
        <w:rPr>
          <w:rFonts w:ascii="Times New Roman" w:hAnsi="Times New Roman"/>
        </w:rPr>
        <w:t xml:space="preserve"> позволяют встраивать видео и аудио.</w:t>
      </w:r>
    </w:p>
    <w:p w:rsidR="00216B3F" w:rsidRDefault="00216B3F" w:rsidP="0021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200EF" w:rsidRDefault="00C200EF"/>
    <w:sectPr w:rsidR="00C200EF" w:rsidSect="00216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6" w:rsidRDefault="00E957E6" w:rsidP="00216B3F">
      <w:r>
        <w:separator/>
      </w:r>
    </w:p>
  </w:endnote>
  <w:endnote w:type="continuationSeparator" w:id="0">
    <w:p w:rsidR="00E957E6" w:rsidRDefault="00E957E6" w:rsidP="002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6" w:rsidRDefault="00E957E6" w:rsidP="00216B3F">
      <w:r>
        <w:separator/>
      </w:r>
    </w:p>
  </w:footnote>
  <w:footnote w:type="continuationSeparator" w:id="0">
    <w:p w:rsidR="00E957E6" w:rsidRDefault="00E957E6" w:rsidP="00216B3F">
      <w:r>
        <w:continuationSeparator/>
      </w:r>
    </w:p>
  </w:footnote>
  <w:footnote w:id="1">
    <w:p w:rsidR="004F67FC" w:rsidRDefault="004F67FC">
      <w:pPr>
        <w:pStyle w:val="ac"/>
      </w:pPr>
      <w:r>
        <w:rPr>
          <w:rStyle w:val="ae"/>
        </w:rPr>
        <w:footnoteRef/>
      </w:r>
      <w:r>
        <w:t xml:space="preserve"> Если программа состоит только из одного модуля, то в учебном плане он обозначается как Модуль 1 и его название совпадает с названием Программы</w:t>
      </w:r>
    </w:p>
  </w:footnote>
  <w:footnote w:id="2">
    <w:p w:rsidR="004F67FC" w:rsidRPr="00694388" w:rsidRDefault="004F67FC">
      <w:pPr>
        <w:pStyle w:val="ac"/>
      </w:pPr>
      <w:r>
        <w:rPr>
          <w:rStyle w:val="ae"/>
        </w:rPr>
        <w:footnoteRef/>
      </w:r>
      <w:r>
        <w:t xml:space="preserve"> Если программа состоит из одного модуля, раздел </w:t>
      </w:r>
      <w:r>
        <w:rPr>
          <w:lang w:val="en-US"/>
        </w:rPr>
        <w:t>I</w:t>
      </w:r>
      <w:r>
        <w:t xml:space="preserve"> не заполняется.</w:t>
      </w:r>
    </w:p>
  </w:footnote>
  <w:footnote w:id="3">
    <w:p w:rsidR="004F67FC" w:rsidRDefault="004F67FC" w:rsidP="00216B3F">
      <w:pPr>
        <w:pStyle w:val="ac"/>
      </w:pPr>
      <w:r>
        <w:rPr>
          <w:rStyle w:val="ae"/>
        </w:rPr>
        <w:footnoteRef/>
      </w:r>
      <w:r>
        <w:t xml:space="preserve"> </w:t>
      </w:r>
      <w:r w:rsidRPr="003075C4">
        <w:rPr>
          <w:b/>
          <w:i/>
        </w:rPr>
        <w:t>Технологическая карта дисциплины</w:t>
      </w:r>
      <w:r>
        <w:rPr>
          <w:b/>
          <w:i/>
        </w:rPr>
        <w:t xml:space="preserve"> </w:t>
      </w:r>
      <w:r w:rsidRPr="002C30AC">
        <w:rPr>
          <w:b/>
          <w:i/>
        </w:rPr>
        <w:t>составляется для</w:t>
      </w:r>
      <w:r>
        <w:rPr>
          <w:b/>
          <w:i/>
        </w:rPr>
        <w:t xml:space="preserve"> каждого модуля</w:t>
      </w:r>
      <w:r w:rsidRPr="002C30AC">
        <w:rPr>
          <w:b/>
          <w:i/>
        </w:rPr>
        <w:t xml:space="preserve"> программ</w:t>
      </w:r>
      <w:r>
        <w:rPr>
          <w:b/>
          <w:i/>
        </w:rPr>
        <w:t>ы повышения квалификации</w:t>
      </w:r>
      <w:r w:rsidRPr="002C30AC">
        <w:rPr>
          <w:b/>
          <w:i/>
        </w:rPr>
        <w:t>, реализуем</w:t>
      </w:r>
      <w:r>
        <w:rPr>
          <w:b/>
          <w:i/>
        </w:rPr>
        <w:t>ого</w:t>
      </w:r>
      <w:r w:rsidRPr="002C30AC">
        <w:rPr>
          <w:b/>
          <w:i/>
        </w:rPr>
        <w:t xml:space="preserve"> с применением </w:t>
      </w:r>
      <w:proofErr w:type="gramStart"/>
      <w:r w:rsidRPr="002C30AC">
        <w:rPr>
          <w:b/>
          <w:i/>
        </w:rPr>
        <w:t>частично  или</w:t>
      </w:r>
      <w:proofErr w:type="gramEnd"/>
      <w:r w:rsidRPr="002C30AC">
        <w:rPr>
          <w:b/>
          <w:i/>
        </w:rPr>
        <w:t xml:space="preserve"> в полном объеме дистанционных образовательных технологий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B4046C1"/>
    <w:multiLevelType w:val="hybridMultilevel"/>
    <w:tmpl w:val="3BACB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9A0FFC"/>
    <w:multiLevelType w:val="hybridMultilevel"/>
    <w:tmpl w:val="2F58A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33C6E"/>
    <w:multiLevelType w:val="hybridMultilevel"/>
    <w:tmpl w:val="011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432E"/>
    <w:multiLevelType w:val="hybridMultilevel"/>
    <w:tmpl w:val="E27AED94"/>
    <w:lvl w:ilvl="0" w:tplc="6E7E7A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287253"/>
    <w:multiLevelType w:val="hybridMultilevel"/>
    <w:tmpl w:val="6FEAEFA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5424"/>
    <w:multiLevelType w:val="hybridMultilevel"/>
    <w:tmpl w:val="614281FC"/>
    <w:lvl w:ilvl="0" w:tplc="1B7602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7084"/>
    <w:multiLevelType w:val="hybridMultilevel"/>
    <w:tmpl w:val="614281FC"/>
    <w:lvl w:ilvl="0" w:tplc="1B7602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C4861"/>
    <w:multiLevelType w:val="hybridMultilevel"/>
    <w:tmpl w:val="88C0B824"/>
    <w:lvl w:ilvl="0" w:tplc="4386F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46378"/>
    <w:multiLevelType w:val="multilevel"/>
    <w:tmpl w:val="3D1A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142CF0"/>
    <w:multiLevelType w:val="hybridMultilevel"/>
    <w:tmpl w:val="56987A2A"/>
    <w:lvl w:ilvl="0" w:tplc="6E7E7A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DA3DC4"/>
    <w:multiLevelType w:val="hybridMultilevel"/>
    <w:tmpl w:val="AB30EF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EA33111"/>
    <w:multiLevelType w:val="hybridMultilevel"/>
    <w:tmpl w:val="2696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F"/>
    <w:rsid w:val="000030CD"/>
    <w:rsid w:val="000104A5"/>
    <w:rsid w:val="000F4683"/>
    <w:rsid w:val="001577F9"/>
    <w:rsid w:val="00216B3F"/>
    <w:rsid w:val="0029078B"/>
    <w:rsid w:val="002B65B5"/>
    <w:rsid w:val="002B71C2"/>
    <w:rsid w:val="002C0764"/>
    <w:rsid w:val="002C3DFF"/>
    <w:rsid w:val="00332F67"/>
    <w:rsid w:val="003D7860"/>
    <w:rsid w:val="003E106A"/>
    <w:rsid w:val="003E16F0"/>
    <w:rsid w:val="00430594"/>
    <w:rsid w:val="00450350"/>
    <w:rsid w:val="0045384F"/>
    <w:rsid w:val="004D5118"/>
    <w:rsid w:val="004F67FC"/>
    <w:rsid w:val="005426AE"/>
    <w:rsid w:val="005A35F7"/>
    <w:rsid w:val="005D7AE9"/>
    <w:rsid w:val="0060146F"/>
    <w:rsid w:val="00615B34"/>
    <w:rsid w:val="00694388"/>
    <w:rsid w:val="007E3BE5"/>
    <w:rsid w:val="008775A7"/>
    <w:rsid w:val="00925635"/>
    <w:rsid w:val="009B3EFE"/>
    <w:rsid w:val="009E736D"/>
    <w:rsid w:val="00A1289D"/>
    <w:rsid w:val="00A92E17"/>
    <w:rsid w:val="00AE2203"/>
    <w:rsid w:val="00AF20AE"/>
    <w:rsid w:val="00C166DF"/>
    <w:rsid w:val="00C200EF"/>
    <w:rsid w:val="00C7446C"/>
    <w:rsid w:val="00C85499"/>
    <w:rsid w:val="00CA0020"/>
    <w:rsid w:val="00D05E9A"/>
    <w:rsid w:val="00D2277C"/>
    <w:rsid w:val="00D342BA"/>
    <w:rsid w:val="00DA6C78"/>
    <w:rsid w:val="00DC3017"/>
    <w:rsid w:val="00E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809B-9BB9-494F-88FE-177EB03A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16B3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B3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16B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216B3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styleId="a5">
    <w:name w:val="Hyperlink"/>
    <w:basedOn w:val="a0"/>
    <w:uiPriority w:val="99"/>
    <w:unhideWhenUsed/>
    <w:rsid w:val="00216B3F"/>
    <w:rPr>
      <w:color w:val="0563C1" w:themeColor="hyperlink"/>
      <w:u w:val="single"/>
    </w:rPr>
  </w:style>
  <w:style w:type="paragraph" w:customStyle="1" w:styleId="11">
    <w:name w:val="Обычный1"/>
    <w:rsid w:val="00216B3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216B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-">
    <w:name w:val="АС - Код"/>
    <w:rsid w:val="00216B3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6">
    <w:name w:val="Body Text Indent"/>
    <w:basedOn w:val="a"/>
    <w:link w:val="a7"/>
    <w:rsid w:val="00216B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16B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1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16B3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6B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nhideWhenUsed/>
    <w:rsid w:val="00216B3F"/>
  </w:style>
  <w:style w:type="character" w:customStyle="1" w:styleId="ad">
    <w:name w:val="Текст сноски Знак"/>
    <w:basedOn w:val="a0"/>
    <w:link w:val="ac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216B3F"/>
    <w:rPr>
      <w:vertAlign w:val="superscript"/>
    </w:rPr>
  </w:style>
  <w:style w:type="paragraph" w:styleId="af">
    <w:name w:val="List Paragraph"/>
    <w:aliases w:val="Абзац списка  1Список литературы мой"/>
    <w:basedOn w:val="a"/>
    <w:link w:val="af0"/>
    <w:uiPriority w:val="34"/>
    <w:qFormat/>
    <w:rsid w:val="00216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 1Список литературы мой Знак"/>
    <w:link w:val="af"/>
    <w:uiPriority w:val="34"/>
    <w:locked/>
    <w:rsid w:val="00216B3F"/>
    <w:rPr>
      <w:rFonts w:ascii="Calibri" w:eastAsia="Calibri" w:hAnsi="Calibri" w:cs="Times New Roman"/>
    </w:rPr>
  </w:style>
  <w:style w:type="paragraph" w:customStyle="1" w:styleId="af1">
    <w:name w:val="Учебное пособие"/>
    <w:basedOn w:val="a"/>
    <w:link w:val="af2"/>
    <w:qFormat/>
    <w:rsid w:val="0060146F"/>
    <w:pPr>
      <w:ind w:firstLine="709"/>
      <w:jc w:val="both"/>
    </w:pPr>
    <w:rPr>
      <w:rFonts w:eastAsiaTheme="minorHAnsi"/>
      <w:sz w:val="24"/>
      <w:szCs w:val="24"/>
    </w:rPr>
  </w:style>
  <w:style w:type="character" w:customStyle="1" w:styleId="af2">
    <w:name w:val="Учебное пособие Знак"/>
    <w:basedOn w:val="a0"/>
    <w:link w:val="af1"/>
    <w:rsid w:val="0060146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DF71-2E35-4552-9213-C9BD7A57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UserIDO</cp:lastModifiedBy>
  <cp:revision>2</cp:revision>
  <dcterms:created xsi:type="dcterms:W3CDTF">2022-01-26T04:24:00Z</dcterms:created>
  <dcterms:modified xsi:type="dcterms:W3CDTF">2022-01-26T04:24:00Z</dcterms:modified>
</cp:coreProperties>
</file>